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7F460B">
        <w:rPr>
          <w:rFonts w:ascii="Times New Roman" w:hAnsi="Times New Roman"/>
          <w:b w:val="0"/>
          <w:i w:val="0"/>
          <w:u w:val="single"/>
        </w:rPr>
        <w:t>0</w:t>
      </w:r>
      <w:r w:rsidR="00421B44">
        <w:rPr>
          <w:rFonts w:ascii="Times New Roman" w:hAnsi="Times New Roman"/>
          <w:b w:val="0"/>
          <w:i w:val="0"/>
          <w:u w:val="single"/>
        </w:rPr>
        <w:t>8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421B44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421B44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D853E3">
        <w:rPr>
          <w:rFonts w:ascii="Times New Roman" w:hAnsi="Times New Roman" w:cs="Times New Roman"/>
          <w:sz w:val="28"/>
          <w:szCs w:val="28"/>
        </w:rPr>
        <w:t xml:space="preserve"> </w:t>
      </w:r>
      <w:r w:rsidR="00D853E3" w:rsidRPr="00421B44">
        <w:rPr>
          <w:rStyle w:val="FontStyle30"/>
          <w:sz w:val="28"/>
          <w:szCs w:val="28"/>
        </w:rPr>
        <w:t xml:space="preserve">по решению вопроса местного значения в сфере обеспечения условий для развития на территории поселения физической культуры, школьного спорта и массового спорта, организации и проведения официальных </w:t>
      </w:r>
      <w:proofErr w:type="spellStart"/>
      <w:r w:rsidR="00D853E3" w:rsidRPr="00421B44">
        <w:rPr>
          <w:rStyle w:val="FontStyle30"/>
          <w:sz w:val="28"/>
          <w:szCs w:val="28"/>
        </w:rPr>
        <w:t>физкультурно</w:t>
      </w:r>
      <w:proofErr w:type="spellEnd"/>
      <w:r w:rsidR="00D853E3" w:rsidRPr="00421B44">
        <w:rPr>
          <w:rStyle w:val="FontStyle30"/>
          <w:sz w:val="28"/>
          <w:szCs w:val="28"/>
        </w:rPr>
        <w:t xml:space="preserve"> – оздоровительных и спортивных мероприятий поселения</w:t>
      </w:r>
      <w:r w:rsidR="00E7744B" w:rsidRPr="00421B44">
        <w:rPr>
          <w:rFonts w:ascii="Times New Roman" w:hAnsi="Times New Roman" w:cs="Times New Roman"/>
          <w:sz w:val="28"/>
          <w:szCs w:val="28"/>
        </w:rPr>
        <w:t xml:space="preserve"> Кусинским городским поселением</w:t>
      </w:r>
      <w:r w:rsidRPr="00421B44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421B44">
        <w:rPr>
          <w:rFonts w:ascii="Times New Roman" w:hAnsi="Times New Roman" w:cs="Times New Roman"/>
          <w:sz w:val="28"/>
          <w:szCs w:val="28"/>
        </w:rPr>
        <w:t xml:space="preserve">в </w:t>
      </w:r>
      <w:r w:rsidRPr="00421B44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421B44">
        <w:rPr>
          <w:rFonts w:ascii="Times New Roman" w:hAnsi="Times New Roman" w:cs="Times New Roman"/>
          <w:sz w:val="28"/>
          <w:szCs w:val="28"/>
        </w:rPr>
        <w:t>ий</w:t>
      </w:r>
      <w:r w:rsidRPr="00421B4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421B44">
        <w:rPr>
          <w:rFonts w:ascii="Times New Roman" w:hAnsi="Times New Roman" w:cs="Times New Roman"/>
          <w:sz w:val="28"/>
          <w:szCs w:val="28"/>
        </w:rPr>
        <w:t>ый</w:t>
      </w:r>
      <w:r w:rsidRPr="00421B4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42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7F460B">
        <w:rPr>
          <w:rFonts w:ascii="Times New Roman" w:hAnsi="Times New Roman"/>
          <w:b w:val="0"/>
          <w:i w:val="0"/>
          <w:u w:val="single"/>
        </w:rPr>
        <w:t>0</w:t>
      </w:r>
      <w:r w:rsidR="007F6F74">
        <w:rPr>
          <w:rFonts w:ascii="Times New Roman" w:hAnsi="Times New Roman"/>
          <w:b w:val="0"/>
          <w:i w:val="0"/>
          <w:u w:val="single"/>
        </w:rPr>
        <w:t>8</w:t>
      </w:r>
    </w:p>
    <w:p w:rsidR="00F951F0" w:rsidRDefault="00F951F0" w:rsidP="00F951F0"/>
    <w:p w:rsidR="00421B44" w:rsidRPr="00131FB3" w:rsidRDefault="00421B44" w:rsidP="00421B44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СОГЛАШЕНИЕ</w:t>
      </w:r>
    </w:p>
    <w:p w:rsidR="00421B44" w:rsidRPr="00EA1A91" w:rsidRDefault="00421B44" w:rsidP="00421B44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о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передаче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 w:rsidRPr="00131FB3">
        <w:rPr>
          <w:b/>
          <w:sz w:val="24"/>
          <w:szCs w:val="24"/>
        </w:rPr>
        <w:t>осуществления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части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полномочий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физическая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спорт</w:t>
      </w:r>
      <w:r>
        <w:rPr>
          <w:b/>
          <w:sz w:val="24"/>
          <w:szCs w:val="24"/>
        </w:rPr>
        <w:t>)</w:t>
      </w:r>
    </w:p>
    <w:p w:rsidR="00421B44" w:rsidRPr="00131FB3" w:rsidRDefault="00421B44" w:rsidP="00421B44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421B44" w:rsidRPr="00131FB3" w:rsidRDefault="00421B44" w:rsidP="00421B44">
      <w:pPr>
        <w:pStyle w:val="Style9"/>
        <w:widowControl/>
        <w:spacing w:line="240" w:lineRule="auto"/>
        <w:ind w:firstLine="0"/>
        <w:rPr>
          <w:rStyle w:val="FontStyle30"/>
        </w:rPr>
      </w:pPr>
      <w:r w:rsidRPr="00131FB3">
        <w:rPr>
          <w:rStyle w:val="50"/>
        </w:rPr>
        <w:t xml:space="preserve">г. </w:t>
      </w:r>
      <w:r>
        <w:rPr>
          <w:rStyle w:val="50"/>
        </w:rPr>
        <w:t>Куса</w:t>
      </w:r>
      <w:r w:rsidRPr="00131FB3">
        <w:rPr>
          <w:rStyle w:val="50"/>
        </w:rPr>
        <w:t xml:space="preserve">                                                                                        </w:t>
      </w:r>
      <w:r>
        <w:rPr>
          <w:rStyle w:val="50"/>
        </w:rPr>
        <w:t xml:space="preserve">                  </w:t>
      </w:r>
      <w:r w:rsidR="007F6F74">
        <w:rPr>
          <w:rStyle w:val="50"/>
        </w:rPr>
        <w:t xml:space="preserve">   </w:t>
      </w:r>
      <w:r>
        <w:rPr>
          <w:rStyle w:val="50"/>
        </w:rPr>
        <w:t xml:space="preserve">         </w:t>
      </w:r>
      <w:proofErr w:type="gramStart"/>
      <w:r>
        <w:rPr>
          <w:rStyle w:val="50"/>
        </w:rPr>
        <w:t xml:space="preserve">   </w:t>
      </w:r>
      <w:r w:rsidRPr="00131FB3">
        <w:rPr>
          <w:rStyle w:val="FontStyle30"/>
        </w:rPr>
        <w:t>«</w:t>
      </w:r>
      <w:proofErr w:type="gramEnd"/>
      <w:r w:rsidR="007F6F74">
        <w:rPr>
          <w:rStyle w:val="FontStyle30"/>
        </w:rPr>
        <w:t>____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>________</w:t>
      </w:r>
      <w:r w:rsidRPr="00131FB3">
        <w:rPr>
          <w:rStyle w:val="FontStyle30"/>
        </w:rPr>
        <w:t xml:space="preserve"> 20</w:t>
      </w:r>
      <w:r w:rsidR="007F6F74">
        <w:rPr>
          <w:rStyle w:val="FontStyle30"/>
        </w:rPr>
        <w:t>22</w:t>
      </w:r>
      <w:r w:rsidRPr="00131FB3">
        <w:rPr>
          <w:rStyle w:val="FontStyle30"/>
        </w:rPr>
        <w:t xml:space="preserve">  года</w:t>
      </w:r>
    </w:p>
    <w:p w:rsidR="00421B44" w:rsidRPr="00131FB3" w:rsidRDefault="00421B44" w:rsidP="00421B44">
      <w:pPr>
        <w:tabs>
          <w:tab w:val="left" w:pos="7909"/>
        </w:tabs>
        <w:ind w:firstLine="426"/>
        <w:contextualSpacing/>
        <w:jc w:val="both"/>
        <w:rPr>
          <w:rStyle w:val="50"/>
          <w:sz w:val="24"/>
        </w:rPr>
      </w:pPr>
    </w:p>
    <w:p w:rsidR="00421B44" w:rsidRPr="00131FB3" w:rsidRDefault="00421B44" w:rsidP="00421B44">
      <w:pPr>
        <w:pStyle w:val="Style10"/>
        <w:widowControl/>
        <w:spacing w:line="240" w:lineRule="auto"/>
        <w:contextualSpacing/>
        <w:rPr>
          <w:rStyle w:val="FontStyle30"/>
        </w:rPr>
      </w:pPr>
      <w:r>
        <w:t>Муниципальное образование «</w:t>
      </w:r>
      <w:proofErr w:type="spellStart"/>
      <w:r>
        <w:t>Кусинское</w:t>
      </w:r>
      <w:proofErr w:type="spellEnd"/>
      <w:r>
        <w:t xml:space="preserve"> городское поселение», именуемое в дальнейшем Городское поселение,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Муниципальный район, в лице Главы Кусинского муниципального района </w:t>
      </w:r>
      <w:proofErr w:type="spellStart"/>
      <w:r>
        <w:t>Лысякова</w:t>
      </w:r>
      <w:proofErr w:type="spellEnd"/>
      <w:r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>
        <w:rPr>
          <w:rStyle w:val="FontStyle30"/>
        </w:rPr>
        <w:t>:</w:t>
      </w:r>
      <w:r w:rsidRPr="00131FB3">
        <w:rPr>
          <w:rStyle w:val="FontStyle30"/>
        </w:rPr>
        <w:t xml:space="preserve"> </w:t>
      </w:r>
    </w:p>
    <w:p w:rsidR="00421B44" w:rsidRPr="00131FB3" w:rsidRDefault="00421B44" w:rsidP="00421B44">
      <w:pPr>
        <w:pStyle w:val="Style10"/>
        <w:widowControl/>
        <w:spacing w:line="240" w:lineRule="auto"/>
        <w:contextualSpacing/>
        <w:rPr>
          <w:rStyle w:val="FontStyle30"/>
        </w:rPr>
      </w:pPr>
    </w:p>
    <w:p w:rsidR="00421B44" w:rsidRPr="00131FB3" w:rsidRDefault="00421B44" w:rsidP="00421B44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Предмет соглашения</w:t>
      </w:r>
    </w:p>
    <w:p w:rsidR="00421B44" w:rsidRPr="00131FB3" w:rsidRDefault="00421B44" w:rsidP="00421B44">
      <w:pPr>
        <w:pStyle w:val="Style2"/>
        <w:widowControl/>
        <w:tabs>
          <w:tab w:val="left" w:pos="28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421B44" w:rsidRPr="00131FB3" w:rsidRDefault="00421B44" w:rsidP="00421B44">
      <w:pPr>
        <w:pStyle w:val="Style8"/>
        <w:widowControl/>
        <w:numPr>
          <w:ilvl w:val="0"/>
          <w:numId w:val="3"/>
        </w:numPr>
        <w:tabs>
          <w:tab w:val="left" w:pos="408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 xml:space="preserve"> «</w:t>
      </w:r>
      <w:r>
        <w:rPr>
          <w:rStyle w:val="FontStyle30"/>
        </w:rPr>
        <w:t>Городское п</w:t>
      </w:r>
      <w:r w:rsidRPr="00131FB3">
        <w:rPr>
          <w:rStyle w:val="FontStyle30"/>
        </w:rPr>
        <w:t>оселение» передаёт, а «</w:t>
      </w:r>
      <w:r>
        <w:rPr>
          <w:rStyle w:val="FontStyle30"/>
        </w:rPr>
        <w:t>Муниципальный район</w:t>
      </w:r>
      <w:r w:rsidRPr="00131FB3">
        <w:rPr>
          <w:rStyle w:val="FontStyle30"/>
        </w:rPr>
        <w:t>» принимает на условиях и в порядке, указанном в настоящем соглашении, осуществление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по реш</w:t>
      </w:r>
      <w:r>
        <w:rPr>
          <w:rStyle w:val="FontStyle30"/>
        </w:rPr>
        <w:t xml:space="preserve">ению вопроса местного значения в сфере обеспечения условий для развития на территории поселения физической культуры, школьного спорта и массового спорта, организации и проведения официальных </w:t>
      </w:r>
      <w:proofErr w:type="spellStart"/>
      <w:r>
        <w:rPr>
          <w:rStyle w:val="FontStyle30"/>
        </w:rPr>
        <w:t>физкультурно</w:t>
      </w:r>
      <w:proofErr w:type="spellEnd"/>
      <w:r>
        <w:rPr>
          <w:rStyle w:val="FontStyle30"/>
        </w:rPr>
        <w:t xml:space="preserve"> – оздоровительных и спортивных мероприятий поселения, </w:t>
      </w:r>
      <w:r w:rsidRPr="00131FB3">
        <w:rPr>
          <w:rStyle w:val="FontStyle30"/>
        </w:rPr>
        <w:t>отнесённых действующим законодательствам к полномочиям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», в границах территории </w:t>
      </w:r>
      <w:r>
        <w:rPr>
          <w:rStyle w:val="FontStyle30"/>
        </w:rPr>
        <w:t>Кусинского городского поселения</w:t>
      </w:r>
      <w:r w:rsidRPr="00131FB3">
        <w:rPr>
          <w:rStyle w:val="FontStyle30"/>
        </w:rPr>
        <w:t>.</w:t>
      </w:r>
    </w:p>
    <w:p w:rsidR="00421B44" w:rsidRPr="00131FB3" w:rsidRDefault="00421B44" w:rsidP="00421B44">
      <w:pPr>
        <w:pStyle w:val="Style8"/>
        <w:widowControl/>
        <w:numPr>
          <w:ilvl w:val="0"/>
          <w:numId w:val="3"/>
        </w:numPr>
        <w:tabs>
          <w:tab w:val="left" w:pos="408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 xml:space="preserve"> Полномочия осуществляются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от имени и в интересах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», в соответствии с законодательством Российской Федерации и </w:t>
      </w:r>
      <w:r>
        <w:rPr>
          <w:rStyle w:val="FontStyle30"/>
        </w:rPr>
        <w:t>Челябинской области</w:t>
      </w:r>
      <w:r w:rsidRPr="00131FB3">
        <w:rPr>
          <w:rStyle w:val="FontStyle30"/>
        </w:rPr>
        <w:t>, Уставами, нормативными правовыми актами</w:t>
      </w:r>
      <w:r>
        <w:rPr>
          <w:rStyle w:val="FontStyle30"/>
        </w:rPr>
        <w:t>: Кусинского муниципального района,</w:t>
      </w:r>
      <w:r w:rsidRPr="00131FB3">
        <w:rPr>
          <w:rStyle w:val="FontStyle30"/>
        </w:rPr>
        <w:t xml:space="preserve"> </w:t>
      </w:r>
      <w:r>
        <w:t xml:space="preserve">муниципального бюджетного учреждения Кусинского муниципального района «Физкультура и спорт», </w:t>
      </w:r>
      <w:r>
        <w:rPr>
          <w:rStyle w:val="FontStyle30"/>
        </w:rPr>
        <w:t>Кусинского городского поселения</w:t>
      </w:r>
      <w:r w:rsidRPr="00131FB3">
        <w:rPr>
          <w:rStyle w:val="FontStyle30"/>
        </w:rPr>
        <w:t>, настоящим соглашением.</w:t>
      </w:r>
    </w:p>
    <w:p w:rsidR="00421B44" w:rsidRPr="00131FB3" w:rsidRDefault="00421B44" w:rsidP="00421B44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1.3.</w:t>
      </w:r>
      <w:r w:rsidRPr="00131FB3">
        <w:rPr>
          <w:rStyle w:val="FontStyle30"/>
        </w:rPr>
        <w:tab/>
        <w:t>Осуществление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производится за счёт межбюджетных трансфертов, предоставляемых из бюджета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я»</w:t>
      </w:r>
      <w:r w:rsidRPr="00131FB3">
        <w:rPr>
          <w:rStyle w:val="FontStyle30"/>
        </w:rPr>
        <w:t xml:space="preserve"> в бюджет «</w:t>
      </w:r>
      <w:r>
        <w:rPr>
          <w:rStyle w:val="FontStyle30"/>
        </w:rPr>
        <w:t>Муниципального района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 xml:space="preserve">на счет Управления финансов Кусинского муниципального района, </w:t>
      </w:r>
      <w:r w:rsidRPr="00131FB3">
        <w:rPr>
          <w:rStyle w:val="FontStyle30"/>
        </w:rPr>
        <w:t>в соответствии с Бюджетным кодексом Российской Федерации и в порядке, определяемом настоящим соглашением.</w:t>
      </w:r>
    </w:p>
    <w:p w:rsidR="00421B44" w:rsidRDefault="00421B44" w:rsidP="00421B44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421B44" w:rsidRPr="00131FB3" w:rsidRDefault="00421B44" w:rsidP="00421B44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2.</w:t>
      </w:r>
      <w:r w:rsidRPr="00131FB3">
        <w:rPr>
          <w:rStyle w:val="FontStyle30"/>
          <w:b/>
          <w:bCs/>
        </w:rPr>
        <w:tab/>
        <w:t>Передача части полномочий</w:t>
      </w:r>
    </w:p>
    <w:p w:rsidR="00421B44" w:rsidRPr="00131FB3" w:rsidRDefault="00421B44" w:rsidP="00421B44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421B44" w:rsidRPr="00131FB3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2.1. В целях реализации пункта 1 настоящего соглашения «</w:t>
      </w:r>
      <w:r>
        <w:rPr>
          <w:rStyle w:val="FontStyle30"/>
        </w:rPr>
        <w:t>Муниципальный район</w:t>
      </w:r>
      <w:r w:rsidRPr="00131FB3">
        <w:rPr>
          <w:rStyle w:val="FontStyle30"/>
        </w:rPr>
        <w:t>» принимает на себя осуществление следующ</w:t>
      </w:r>
      <w:r>
        <w:rPr>
          <w:rStyle w:val="FontStyle30"/>
        </w:rPr>
        <w:t>ей части</w:t>
      </w:r>
      <w:r w:rsidRPr="00131FB3">
        <w:rPr>
          <w:rStyle w:val="FontStyle30"/>
        </w:rPr>
        <w:t xml:space="preserve">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 xml:space="preserve">по </w:t>
      </w:r>
      <w:proofErr w:type="gramStart"/>
      <w:r>
        <w:rPr>
          <w:rStyle w:val="FontStyle30"/>
        </w:rPr>
        <w:t xml:space="preserve">решению </w:t>
      </w:r>
      <w:r w:rsidRPr="00131FB3">
        <w:rPr>
          <w:rStyle w:val="FontStyle30"/>
        </w:rPr>
        <w:t xml:space="preserve"> вопрос</w:t>
      </w:r>
      <w:r>
        <w:rPr>
          <w:rStyle w:val="FontStyle30"/>
        </w:rPr>
        <w:t>а</w:t>
      </w:r>
      <w:proofErr w:type="gramEnd"/>
      <w:r w:rsidRPr="00131FB3">
        <w:rPr>
          <w:rStyle w:val="FontStyle30"/>
        </w:rPr>
        <w:t xml:space="preserve"> местного значения</w:t>
      </w:r>
      <w:r>
        <w:rPr>
          <w:rStyle w:val="FontStyle30"/>
        </w:rPr>
        <w:t>, а именно</w:t>
      </w:r>
      <w:r w:rsidRPr="00131FB3">
        <w:rPr>
          <w:rStyle w:val="FontStyle30"/>
        </w:rPr>
        <w:t>: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 xml:space="preserve">2.1.1. </w:t>
      </w:r>
      <w:r>
        <w:rPr>
          <w:rStyle w:val="FontStyle30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и проведение официальных </w:t>
      </w:r>
      <w:proofErr w:type="spellStart"/>
      <w:r>
        <w:rPr>
          <w:rStyle w:val="FontStyle30"/>
        </w:rPr>
        <w:t>физкультурно</w:t>
      </w:r>
      <w:proofErr w:type="spellEnd"/>
      <w:r>
        <w:rPr>
          <w:rStyle w:val="FontStyle30"/>
        </w:rPr>
        <w:t xml:space="preserve"> – оздоровительных и спортивных мероприятий на территории Кусинского городского поселения путем организации мероприятий по приобщению жителей к спорту посредством проведения массовых спортивных мероприятий на стадионах «Труд» и «Рубин», кроме стадионов использовать иные общественные территории пригодные для </w:t>
      </w:r>
      <w:r>
        <w:rPr>
          <w:rStyle w:val="FontStyle30"/>
        </w:rPr>
        <w:lastRenderedPageBreak/>
        <w:t>проведения спортивных мероприятий включая подготовку общественной территории, оплату судейства, приобретения наградной атрибутики. Проведение мероприятий посвященных физической культуре и спорту: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>
        <w:rPr>
          <w:rStyle w:val="FontStyle30"/>
        </w:rPr>
        <w:t>- Лыжня России (12.02.2022г.);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>
        <w:rPr>
          <w:rStyle w:val="FontStyle30"/>
        </w:rPr>
        <w:t>-</w:t>
      </w:r>
      <w:proofErr w:type="gramStart"/>
      <w:r>
        <w:rPr>
          <w:rStyle w:val="FontStyle30"/>
        </w:rPr>
        <w:t>легкоатлетическая эстафета</w:t>
      </w:r>
      <w:proofErr w:type="gramEnd"/>
      <w:r>
        <w:rPr>
          <w:rStyle w:val="FontStyle30"/>
        </w:rPr>
        <w:t xml:space="preserve"> посвященная 1 мая;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>
        <w:rPr>
          <w:rStyle w:val="FontStyle30"/>
        </w:rPr>
        <w:t>-  день физкультурника в РФ (13.08.2022г.);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>
        <w:rPr>
          <w:rStyle w:val="FontStyle30"/>
        </w:rPr>
        <w:t>- день тренера в РФ (30.10.2022г.)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>
        <w:rPr>
          <w:rStyle w:val="FontStyle30"/>
        </w:rPr>
        <w:t xml:space="preserve">2.1.2. а) </w:t>
      </w:r>
      <w:r w:rsidRPr="004D726C">
        <w:rPr>
          <w:rStyle w:val="FontStyle30"/>
        </w:rPr>
        <w:t>создани</w:t>
      </w:r>
      <w:r>
        <w:rPr>
          <w:rStyle w:val="FontStyle30"/>
        </w:rPr>
        <w:t>е</w:t>
      </w:r>
      <w:r w:rsidRPr="004D726C">
        <w:rPr>
          <w:rStyle w:val="FontStyle30"/>
        </w:rPr>
        <w:t xml:space="preserve"> условий для организации досуга и обеспечения жителей услугами </w:t>
      </w:r>
      <w:r>
        <w:rPr>
          <w:rStyle w:val="FontStyle30"/>
        </w:rPr>
        <w:t>физической культуры, и массового спорта (зимние виды: лыжи, коньки) на территории поселения путем приобретения и предоставления населению в прокат спортивного инвентаря беговых лыж в комплекте, коньков</w:t>
      </w:r>
      <w:r>
        <w:rPr>
          <w:color w:val="000000"/>
          <w:shd w:val="clear" w:color="auto" w:fill="FFFFFF"/>
        </w:rPr>
        <w:t xml:space="preserve"> на стадионах </w:t>
      </w:r>
      <w:r>
        <w:rPr>
          <w:rStyle w:val="FontStyle30"/>
        </w:rPr>
        <w:t>«Труд» и «Рубин»;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>
        <w:rPr>
          <w:rStyle w:val="FontStyle30"/>
        </w:rPr>
        <w:t xml:space="preserve">          б) </w:t>
      </w:r>
      <w:r w:rsidRPr="004D726C">
        <w:rPr>
          <w:rStyle w:val="FontStyle30"/>
        </w:rPr>
        <w:t>создани</w:t>
      </w:r>
      <w:r>
        <w:rPr>
          <w:rStyle w:val="FontStyle30"/>
        </w:rPr>
        <w:t>е</w:t>
      </w:r>
      <w:r w:rsidRPr="004D726C">
        <w:rPr>
          <w:rStyle w:val="FontStyle30"/>
        </w:rPr>
        <w:t xml:space="preserve"> условий для организации досуга и обеспечения жителей услугами </w:t>
      </w:r>
      <w:r>
        <w:rPr>
          <w:rStyle w:val="FontStyle30"/>
        </w:rPr>
        <w:t>физической культуры, и массового спорта в виде приобретения транспортных услуг по доставке спортсменов до места проведения первенств Челябинской области и (или) России, в том числе приобретение билетов спортсменам дополнительного образования (МБУДО ЦВР «Ровесник»; МБОУ ДО ДЮСШ «Снежинка» на все виды общественного транспорта;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>
        <w:rPr>
          <w:rStyle w:val="FontStyle30"/>
        </w:rPr>
        <w:t xml:space="preserve">          в) </w:t>
      </w:r>
      <w:r w:rsidRPr="004D726C">
        <w:rPr>
          <w:rStyle w:val="FontStyle30"/>
        </w:rPr>
        <w:t>создани</w:t>
      </w:r>
      <w:r>
        <w:rPr>
          <w:rStyle w:val="FontStyle30"/>
        </w:rPr>
        <w:t>е</w:t>
      </w:r>
      <w:r w:rsidRPr="004D726C">
        <w:rPr>
          <w:rStyle w:val="FontStyle30"/>
        </w:rPr>
        <w:t xml:space="preserve"> условий для организации досуга </w:t>
      </w:r>
      <w:r>
        <w:rPr>
          <w:rStyle w:val="FontStyle30"/>
        </w:rPr>
        <w:t>детей младшего школьного и школьного возраста посредством участия в</w:t>
      </w:r>
      <w:r w:rsidRPr="004D726C">
        <w:rPr>
          <w:rStyle w:val="FontStyle30"/>
        </w:rPr>
        <w:t xml:space="preserve"> обеспечени</w:t>
      </w:r>
      <w:r>
        <w:rPr>
          <w:rStyle w:val="FontStyle30"/>
        </w:rPr>
        <w:t>и детей спортивной экипировкой и инвентарем</w:t>
      </w:r>
      <w:r w:rsidRPr="004D726C">
        <w:rPr>
          <w:rStyle w:val="FontStyle30"/>
        </w:rPr>
        <w:t xml:space="preserve"> </w:t>
      </w:r>
      <w:r>
        <w:rPr>
          <w:rStyle w:val="FontStyle30"/>
        </w:rPr>
        <w:t>коллективных видов спорта хоккей, футбол (МБУ «Физкультура и спорт»).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</w:pPr>
      <w:r>
        <w:rPr>
          <w:rStyle w:val="FontStyle30"/>
        </w:rPr>
        <w:t xml:space="preserve">2.1.3. </w:t>
      </w:r>
      <w:r>
        <w:t xml:space="preserve">обслуживания ледовых катков </w:t>
      </w:r>
      <w:r>
        <w:rPr>
          <w:color w:val="000000"/>
          <w:shd w:val="clear" w:color="auto" w:fill="FFFFFF"/>
        </w:rPr>
        <w:t xml:space="preserve">на стадионах </w:t>
      </w:r>
      <w:r>
        <w:rPr>
          <w:rStyle w:val="FontStyle30"/>
        </w:rPr>
        <w:t>«Труд» и «Рубин»</w:t>
      </w:r>
      <w:r>
        <w:t xml:space="preserve"> (устройство и поддержание в рабочем состоянии ледового покрытия).</w:t>
      </w:r>
    </w:p>
    <w:p w:rsidR="00421B44" w:rsidRDefault="00421B44" w:rsidP="00421B44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</w:pPr>
      <w:r>
        <w:t>2.1.4. приобретение устройства (резака) для прокладки классической лыжни на городском пруду.</w:t>
      </w:r>
    </w:p>
    <w:p w:rsidR="00421B44" w:rsidRDefault="00421B44" w:rsidP="00421B44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 w:rsidRPr="00131FB3">
        <w:rPr>
          <w:rStyle w:val="FontStyle32"/>
        </w:rPr>
        <w:t>3.</w:t>
      </w:r>
      <w:r w:rsidRPr="00131FB3">
        <w:rPr>
          <w:rStyle w:val="FontStyle32"/>
        </w:rPr>
        <w:tab/>
        <w:t>Права и обязанности Сторон</w:t>
      </w:r>
    </w:p>
    <w:p w:rsidR="00421B44" w:rsidRPr="00131FB3" w:rsidRDefault="00421B44" w:rsidP="00421B44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421B44" w:rsidRPr="00131FB3" w:rsidRDefault="00421B44" w:rsidP="00421B4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0" w:name="bookmark2"/>
      <w:r w:rsidRPr="00131FB3">
        <w:rPr>
          <w:rFonts w:hAnsi="Times New Roman"/>
          <w:sz w:val="24"/>
          <w:szCs w:val="24"/>
        </w:rPr>
        <w:t xml:space="preserve">3.1.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Городское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0"/>
    </w:p>
    <w:p w:rsidR="00421B44" w:rsidRPr="00131FB3" w:rsidRDefault="00421B44" w:rsidP="00421B44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контроль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целевым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предоставленных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>;</w:t>
      </w:r>
    </w:p>
    <w:p w:rsidR="00421B44" w:rsidRPr="00131FB3" w:rsidRDefault="00421B44" w:rsidP="00421B44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3.1.2. </w:t>
      </w:r>
      <w:r w:rsidRPr="00131FB3">
        <w:rPr>
          <w:rFonts w:hAnsi="Times New Roman"/>
          <w:sz w:val="24"/>
          <w:szCs w:val="24"/>
        </w:rPr>
        <w:t>Получать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421B44" w:rsidRPr="00131FB3" w:rsidRDefault="00421B44" w:rsidP="00421B44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3.1.3. </w:t>
      </w:r>
      <w:r w:rsidRPr="00131FB3">
        <w:rPr>
          <w:rFonts w:hAnsi="Times New Roman"/>
          <w:sz w:val="24"/>
          <w:szCs w:val="24"/>
        </w:rPr>
        <w:t>Требовать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возврата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суммы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перечисленных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случае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нецелевого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использования</w:t>
      </w:r>
      <w:r w:rsidRPr="00131FB3">
        <w:rPr>
          <w:rFonts w:hAnsi="Times New Roman"/>
          <w:sz w:val="24"/>
          <w:szCs w:val="24"/>
        </w:rPr>
        <w:t xml:space="preserve">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6469C1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Муниципальным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>/</w:t>
      </w:r>
      <w:r w:rsidRPr="00131FB3">
        <w:rPr>
          <w:rFonts w:hAnsi="Times New Roman"/>
          <w:sz w:val="24"/>
          <w:szCs w:val="24"/>
        </w:rPr>
        <w:t>или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 w:rsidRPr="006469C1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  <w:bookmarkStart w:id="1" w:name="bookmark3"/>
    </w:p>
    <w:p w:rsidR="00421B44" w:rsidRPr="00131FB3" w:rsidRDefault="00421B44" w:rsidP="00421B44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Городское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1"/>
    </w:p>
    <w:p w:rsidR="00421B44" w:rsidRPr="00131FB3" w:rsidRDefault="00421B44" w:rsidP="00421B44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Style w:val="FontStyle30"/>
        </w:rPr>
      </w:pPr>
      <w:r w:rsidRPr="00131FB3">
        <w:rPr>
          <w:rFonts w:hAnsi="Times New Roman"/>
          <w:sz w:val="24"/>
          <w:szCs w:val="24"/>
        </w:rPr>
        <w:t xml:space="preserve">3.2.1. </w:t>
      </w:r>
      <w:r w:rsidRPr="00131FB3">
        <w:rPr>
          <w:rStyle w:val="FontStyle30"/>
        </w:rPr>
        <w:t>Передать «</w:t>
      </w:r>
      <w:r>
        <w:rPr>
          <w:rFonts w:hAnsi="Times New Roman"/>
          <w:sz w:val="24"/>
          <w:szCs w:val="24"/>
        </w:rPr>
        <w:t>Муниципальному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району</w:t>
      </w:r>
      <w:r w:rsidRPr="00131FB3">
        <w:rPr>
          <w:rStyle w:val="FontStyle30"/>
        </w:rPr>
        <w:t>» всю имеющуюся документацию по вопросам распоряжения имуществом, находящимся в муниципальной собственности 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я</w:t>
      </w:r>
      <w:r w:rsidRPr="00131FB3">
        <w:rPr>
          <w:rStyle w:val="FontStyle30"/>
        </w:rPr>
        <w:t>», по акту приёма-передачи в течение 1 месяца с момента вступления в силу настоящего соглашения</w:t>
      </w:r>
      <w:r>
        <w:rPr>
          <w:rStyle w:val="FontStyle30"/>
        </w:rPr>
        <w:t xml:space="preserve"> для осуществления </w:t>
      </w:r>
      <w:proofErr w:type="gramStart"/>
      <w:r w:rsidRPr="00131FB3">
        <w:rPr>
          <w:rStyle w:val="FontStyle30"/>
        </w:rPr>
        <w:t>«</w:t>
      </w:r>
      <w:r w:rsidRPr="00281C4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Муниципальным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Style w:val="FontStyle30"/>
        </w:rPr>
        <w:t>»</w:t>
      </w:r>
      <w:r>
        <w:rPr>
          <w:rStyle w:val="FontStyle30"/>
        </w:rPr>
        <w:t xml:space="preserve"> преданной части полномочий по решению вопросов указанных в п. 2.1.1 и п. 2.1.2. настоящего соглашения</w:t>
      </w:r>
      <w:r w:rsidRPr="00131FB3">
        <w:rPr>
          <w:rStyle w:val="FontStyle30"/>
        </w:rPr>
        <w:t>;</w:t>
      </w:r>
    </w:p>
    <w:p w:rsidR="00421B44" w:rsidRPr="00131FB3" w:rsidRDefault="00421B44" w:rsidP="00421B44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3.2.2. Проводить сверки и ежемесячно подписывать соответствующие акты по доходам и расходам по распоряжению муниципальным имуществом 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я</w:t>
      </w:r>
      <w:r w:rsidRPr="00131FB3">
        <w:rPr>
          <w:rStyle w:val="FontStyle30"/>
        </w:rPr>
        <w:t>»;</w:t>
      </w:r>
    </w:p>
    <w:p w:rsidR="00421B44" w:rsidRPr="00131FB3" w:rsidRDefault="00421B44" w:rsidP="00421B4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r w:rsidRPr="00131FB3">
        <w:rPr>
          <w:rStyle w:val="FontStyle30"/>
        </w:rPr>
        <w:t xml:space="preserve">3.2.3. </w:t>
      </w:r>
      <w:r w:rsidRPr="00131FB3">
        <w:rPr>
          <w:rFonts w:hAnsi="Times New Roman"/>
          <w:sz w:val="24"/>
          <w:szCs w:val="24"/>
        </w:rPr>
        <w:t>Обеспечить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передачу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установленном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разделом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421B44" w:rsidRPr="00131FB3" w:rsidRDefault="00421B44" w:rsidP="00421B44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3.2.4. </w:t>
      </w:r>
      <w:r w:rsidRPr="00131FB3">
        <w:rPr>
          <w:rFonts w:hAnsi="Times New Roman"/>
          <w:sz w:val="24"/>
          <w:szCs w:val="24"/>
        </w:rPr>
        <w:t>Предоставлять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району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документацию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421B44" w:rsidRPr="00131FB3" w:rsidRDefault="00421B44" w:rsidP="00421B4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2" w:name="bookmark4"/>
      <w:r w:rsidRPr="00131FB3">
        <w:rPr>
          <w:rFonts w:hAnsi="Times New Roman"/>
          <w:sz w:val="24"/>
          <w:szCs w:val="24"/>
        </w:rPr>
        <w:t xml:space="preserve">3.3.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281C4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Муниципальный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2"/>
    </w:p>
    <w:p w:rsidR="00421B44" w:rsidRPr="00131FB3" w:rsidRDefault="00421B44" w:rsidP="00421B44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3.3.1.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финансовое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обеспечение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счёт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предоставляемых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из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размере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согласно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условиям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раздела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>;</w:t>
      </w:r>
    </w:p>
    <w:p w:rsidR="00421B44" w:rsidRPr="00131FB3" w:rsidRDefault="00421B44" w:rsidP="00421B44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3.3.2. </w:t>
      </w:r>
      <w:r w:rsidRPr="00131FB3">
        <w:rPr>
          <w:rFonts w:hAnsi="Times New Roman"/>
          <w:sz w:val="24"/>
          <w:szCs w:val="24"/>
        </w:rPr>
        <w:t>Запрашивать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421B44" w:rsidRPr="00131FB3" w:rsidRDefault="00421B44" w:rsidP="00421B4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3" w:name="bookmark5"/>
      <w:r w:rsidRPr="00131FB3">
        <w:rPr>
          <w:rFonts w:hAnsi="Times New Roman"/>
          <w:sz w:val="24"/>
          <w:szCs w:val="24"/>
        </w:rPr>
        <w:lastRenderedPageBreak/>
        <w:t xml:space="preserve">3.4.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3"/>
    </w:p>
    <w:p w:rsidR="00421B44" w:rsidRPr="00131FB3" w:rsidRDefault="00421B44" w:rsidP="00421B44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требованиями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действующего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законодательства</w:t>
      </w:r>
      <w:r w:rsidRPr="00131FB3">
        <w:rPr>
          <w:rFonts w:hAnsi="Times New Roman"/>
          <w:sz w:val="24"/>
          <w:szCs w:val="24"/>
        </w:rPr>
        <w:t>;</w:t>
      </w:r>
    </w:p>
    <w:p w:rsidR="00421B44" w:rsidRPr="00131FB3" w:rsidRDefault="00421B44" w:rsidP="00421B44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3.4.2. </w:t>
      </w:r>
      <w:r w:rsidRPr="00131FB3">
        <w:rPr>
          <w:rFonts w:hAnsi="Times New Roman"/>
          <w:sz w:val="24"/>
          <w:szCs w:val="24"/>
        </w:rPr>
        <w:t>Использовать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средства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полученные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Городского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цели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предусмотренные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настоящим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соглашением</w:t>
      </w:r>
      <w:r w:rsidRPr="00131FB3">
        <w:rPr>
          <w:rFonts w:hAnsi="Times New Roman"/>
          <w:sz w:val="24"/>
          <w:szCs w:val="24"/>
        </w:rPr>
        <w:t>;</w:t>
      </w:r>
    </w:p>
    <w:p w:rsidR="00421B44" w:rsidRPr="00A23795" w:rsidRDefault="00421B44" w:rsidP="00421B44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3.4.</w:t>
      </w:r>
      <w:proofErr w:type="gramStart"/>
      <w:r>
        <w:rPr>
          <w:rFonts w:hAnsi="Times New Roman"/>
          <w:sz w:val="24"/>
          <w:szCs w:val="24"/>
        </w:rPr>
        <w:t>3.</w:t>
      </w:r>
      <w:r w:rsidRPr="00131FB3">
        <w:rPr>
          <w:rFonts w:hAnsi="Times New Roman"/>
          <w:sz w:val="24"/>
          <w:szCs w:val="24"/>
        </w:rPr>
        <w:t>Представлять</w:t>
      </w:r>
      <w:proofErr w:type="gramEnd"/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Городскому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ю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 </w:t>
      </w:r>
      <w:r>
        <w:rPr>
          <w:rFonts w:hAnsi="Times New Roman"/>
          <w:sz w:val="24"/>
          <w:szCs w:val="24"/>
        </w:rPr>
        <w:t>апреля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июля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31 </w:t>
      </w:r>
      <w:r>
        <w:rPr>
          <w:rFonts w:hAnsi="Times New Roman"/>
          <w:sz w:val="24"/>
          <w:szCs w:val="24"/>
        </w:rPr>
        <w:t>декабря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четвертый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 w:rsidRPr="00131FB3">
        <w:rPr>
          <w:rFonts w:hAns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соответствующим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запросам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я</w:t>
      </w:r>
      <w:r w:rsidRPr="00104688">
        <w:rPr>
          <w:rFonts w:hAnsi="Times New Roman"/>
          <w:sz w:val="24"/>
          <w:szCs w:val="24"/>
        </w:rPr>
        <w:t>»</w:t>
      </w:r>
      <w:r w:rsidRPr="00104688">
        <w:rPr>
          <w:rFonts w:hAnsi="Times New Roman"/>
          <w:sz w:val="24"/>
          <w:szCs w:val="24"/>
        </w:rPr>
        <w:t xml:space="preserve">. </w:t>
      </w:r>
      <w:r w:rsidRPr="00104688">
        <w:rPr>
          <w:rFonts w:hAnsi="Times New Roman"/>
          <w:sz w:val="24"/>
          <w:szCs w:val="24"/>
        </w:rPr>
        <w:t>Отчет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предоставлять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в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виде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таблицы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с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указанием</w:t>
      </w:r>
      <w:r w:rsidRPr="00104688">
        <w:rPr>
          <w:rFonts w:hAnsi="Times New Roman"/>
          <w:sz w:val="24"/>
          <w:szCs w:val="24"/>
        </w:rPr>
        <w:t xml:space="preserve">: </w:t>
      </w:r>
      <w:r w:rsidRPr="00104688">
        <w:rPr>
          <w:rFonts w:hAnsi="Times New Roman"/>
          <w:sz w:val="24"/>
          <w:szCs w:val="24"/>
        </w:rPr>
        <w:t>даты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и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фактического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времени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отработанной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смены</w:t>
      </w:r>
      <w:r w:rsidRPr="00104688">
        <w:rPr>
          <w:rFonts w:hAnsi="Times New Roman"/>
          <w:sz w:val="24"/>
          <w:szCs w:val="24"/>
        </w:rPr>
        <w:t xml:space="preserve">, </w:t>
      </w:r>
      <w:r w:rsidRPr="00104688">
        <w:rPr>
          <w:rFonts w:hAnsi="Times New Roman"/>
          <w:sz w:val="24"/>
          <w:szCs w:val="24"/>
        </w:rPr>
        <w:t>описанием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проведенного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комплекса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proofErr w:type="gramStart"/>
      <w:r w:rsidRPr="00104688">
        <w:rPr>
          <w:rFonts w:hAnsi="Times New Roman"/>
          <w:sz w:val="24"/>
          <w:szCs w:val="24"/>
        </w:rPr>
        <w:t>мероприятий</w:t>
      </w:r>
      <w:proofErr w:type="gramEnd"/>
      <w:r w:rsidRPr="00104688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</w:t>
      </w:r>
      <w:r>
        <w:rPr>
          <w:rFonts w:hAnsi="Times New Roman"/>
          <w:sz w:val="24"/>
          <w:szCs w:val="24"/>
        </w:rPr>
        <w:t xml:space="preserve">. 2.1.1, 2.1.2, 2.1.3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 w:rsidRPr="00104688">
        <w:rPr>
          <w:rFonts w:hAnsi="Times New Roman"/>
          <w:sz w:val="24"/>
          <w:szCs w:val="24"/>
        </w:rPr>
        <w:t xml:space="preserve">, </w:t>
      </w:r>
      <w:r w:rsidRPr="00104688">
        <w:rPr>
          <w:rFonts w:hAnsi="Times New Roman"/>
          <w:sz w:val="24"/>
          <w:szCs w:val="24"/>
        </w:rPr>
        <w:t>подписью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с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расшифровкой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подписи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исполнителя</w:t>
      </w:r>
      <w:r w:rsidRPr="00104688">
        <w:rPr>
          <w:rFonts w:hAnsi="Times New Roman"/>
          <w:sz w:val="24"/>
          <w:szCs w:val="24"/>
        </w:rPr>
        <w:t xml:space="preserve">, </w:t>
      </w:r>
      <w:r w:rsidRPr="00104688">
        <w:rPr>
          <w:rFonts w:hAnsi="Times New Roman"/>
          <w:sz w:val="24"/>
          <w:szCs w:val="24"/>
        </w:rPr>
        <w:t>подписью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с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расшифровкой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подписи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ответственного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лица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отвечающего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за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работу</w:t>
      </w:r>
      <w:r w:rsidRPr="00104688">
        <w:rPr>
          <w:rFonts w:hAnsi="Times New Roman"/>
          <w:sz w:val="24"/>
          <w:szCs w:val="24"/>
        </w:rPr>
        <w:t xml:space="preserve"> </w:t>
      </w:r>
      <w:r w:rsidRPr="00104688"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прилагать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копии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документов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первичного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бухгалтерского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учета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товарно</w:t>
      </w:r>
      <w:r>
        <w:rPr>
          <w:rFonts w:hAns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транспортные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накладные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приема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передачи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товара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услуги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копии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договоров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товарных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чеков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билетов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общественный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транспорт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</w:t>
      </w:r>
      <w:r>
        <w:rPr>
          <w:rFonts w:hAns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п</w:t>
      </w:r>
      <w:r>
        <w:rPr>
          <w:rFonts w:hAnsi="Times New Roman"/>
          <w:sz w:val="24"/>
          <w:szCs w:val="24"/>
        </w:rPr>
        <w:t xml:space="preserve">.), </w:t>
      </w:r>
      <w:proofErr w:type="gramStart"/>
      <w:r>
        <w:rPr>
          <w:rFonts w:hAnsi="Times New Roman"/>
          <w:sz w:val="24"/>
          <w:szCs w:val="24"/>
        </w:rPr>
        <w:t>фотоматериалы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видеоматериалы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подтверждающие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мероприятий</w:t>
      </w:r>
      <w:r>
        <w:rPr>
          <w:rFonts w:hAnsi="Times New Roman"/>
          <w:sz w:val="24"/>
          <w:szCs w:val="24"/>
        </w:rPr>
        <w:t>.</w:t>
      </w:r>
    </w:p>
    <w:p w:rsidR="00421B44" w:rsidRDefault="00421B44" w:rsidP="00421B44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421B44" w:rsidRDefault="00421B44" w:rsidP="00421B44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  <w:r w:rsidRPr="00131FB3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421B44" w:rsidRPr="00131FB3" w:rsidRDefault="00421B44" w:rsidP="00421B44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421B44" w:rsidRPr="00131FB3" w:rsidRDefault="00421B44" w:rsidP="00421B44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421B44" w:rsidRPr="00131FB3" w:rsidRDefault="00421B44" w:rsidP="00421B44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421B44" w:rsidRPr="00131FB3" w:rsidRDefault="00421B44" w:rsidP="00421B44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  <w:r w:rsidRPr="00131FB3">
        <w:rPr>
          <w:rStyle w:val="FontStyle30"/>
        </w:rPr>
        <w:t>4.3. При досрочном расторжении настоящего соглашения «</w:t>
      </w:r>
      <w:r>
        <w:t>Муниципальный район</w:t>
      </w:r>
      <w:r w:rsidRPr="00131FB3">
        <w:rPr>
          <w:rStyle w:val="FontStyle30"/>
        </w:rPr>
        <w:t>» возвращает сумму межбюджетных трансфертов за период, когда полномочия не исполнялись,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селения».</w:t>
      </w:r>
    </w:p>
    <w:p w:rsidR="00421B44" w:rsidRPr="00131FB3" w:rsidRDefault="00421B44" w:rsidP="00421B44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</w:p>
    <w:p w:rsidR="00421B44" w:rsidRDefault="00421B44" w:rsidP="00421B44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2"/>
        </w:rPr>
        <w:t>5.</w:t>
      </w:r>
      <w:r w:rsidRPr="00131FB3">
        <w:rPr>
          <w:rStyle w:val="FontStyle32"/>
        </w:rPr>
        <w:tab/>
      </w:r>
      <w:r w:rsidRPr="00131FB3">
        <w:rPr>
          <w:rStyle w:val="FontStyle30"/>
          <w:b/>
          <w:bCs/>
        </w:rPr>
        <w:t xml:space="preserve">Порядок определения </w:t>
      </w:r>
      <w:r w:rsidRPr="00131FB3">
        <w:rPr>
          <w:rStyle w:val="FontStyle33"/>
          <w:b/>
          <w:bCs/>
        </w:rPr>
        <w:t xml:space="preserve">ежегодного </w:t>
      </w:r>
      <w:r w:rsidRPr="00131FB3">
        <w:rPr>
          <w:rStyle w:val="FontStyle30"/>
          <w:b/>
          <w:bCs/>
        </w:rPr>
        <w:t>объёма межбюджетных трансфертов,</w:t>
      </w:r>
      <w:r w:rsidRPr="00131FB3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421B44" w:rsidRPr="00131FB3" w:rsidRDefault="00421B44" w:rsidP="00421B44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421B44" w:rsidRPr="00131FB3" w:rsidRDefault="00421B44" w:rsidP="00421B44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131FB3">
        <w:rPr>
          <w:rStyle w:val="FontStyle30"/>
        </w:rPr>
        <w:t>5.1.</w:t>
      </w:r>
      <w:r w:rsidRPr="00131FB3">
        <w:rPr>
          <w:rStyle w:val="FontStyle30"/>
        </w:rPr>
        <w:tab/>
      </w:r>
      <w:r w:rsidRPr="00131FB3">
        <w:t>Размер межбюджетных трансфертов, необходимых для осуществления передаваемых полномочий, указанных в пунктах 2.1.1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>» ежемесячно в размере одной двенадцатой части объёма ассигнований, в срок до 10 числа текущего месяца в бюджет «</w:t>
      </w:r>
      <w:r>
        <w:t>Муниципального района</w:t>
      </w:r>
      <w:r w:rsidRPr="00131FB3">
        <w:t>» и определяется по следующей формуле:</w:t>
      </w:r>
    </w:p>
    <w:p w:rsidR="00421B44" w:rsidRPr="00131FB3" w:rsidRDefault="00421B44" w:rsidP="00421B44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2"/>
          <w:b w:val="0"/>
          <w:bCs w:val="0"/>
        </w:rPr>
        <w:t xml:space="preserve">Н = </w:t>
      </w:r>
      <w:r>
        <w:rPr>
          <w:rStyle w:val="FontStyle32"/>
          <w:b w:val="0"/>
          <w:bCs w:val="0"/>
        </w:rPr>
        <w:t>(</w:t>
      </w:r>
      <w:r w:rsidRPr="00131FB3">
        <w:rPr>
          <w:rStyle w:val="FontStyle32"/>
          <w:b w:val="0"/>
          <w:bCs w:val="0"/>
        </w:rPr>
        <w:t>ФОТ</w:t>
      </w:r>
      <w:r>
        <w:rPr>
          <w:rStyle w:val="FontStyle32"/>
          <w:b w:val="0"/>
          <w:bCs w:val="0"/>
        </w:rPr>
        <w:t>+М+</w:t>
      </w:r>
      <w:proofErr w:type="gramStart"/>
      <w:r>
        <w:rPr>
          <w:rStyle w:val="FontStyle32"/>
          <w:b w:val="0"/>
          <w:bCs w:val="0"/>
        </w:rPr>
        <w:t>Т)*</w:t>
      </w:r>
      <w:proofErr w:type="gramEnd"/>
      <w:r>
        <w:rPr>
          <w:rStyle w:val="FontStyle32"/>
          <w:b w:val="0"/>
          <w:bCs w:val="0"/>
        </w:rPr>
        <w:t>4</w:t>
      </w:r>
      <w:r w:rsidRPr="00131FB3">
        <w:rPr>
          <w:rStyle w:val="FontStyle32"/>
          <w:b w:val="0"/>
          <w:bCs w:val="0"/>
        </w:rPr>
        <w:t xml:space="preserve">, </w:t>
      </w:r>
      <w:r w:rsidRPr="00131FB3">
        <w:rPr>
          <w:rStyle w:val="FontStyle30"/>
        </w:rPr>
        <w:t xml:space="preserve">где: </w:t>
      </w:r>
    </w:p>
    <w:p w:rsidR="00421B44" w:rsidRPr="00131FB3" w:rsidRDefault="00421B44" w:rsidP="00421B44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0"/>
        </w:rPr>
        <w:t>Н – ежегодный объём межбюджетных трансфертов;</w:t>
      </w:r>
    </w:p>
    <w:p w:rsidR="00421B44" w:rsidRDefault="00421B44" w:rsidP="00421B44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 w:rsidRPr="00131FB3">
        <w:rPr>
          <w:rStyle w:val="FontStyle30"/>
        </w:rPr>
        <w:t xml:space="preserve">ФОТ – расходы на оплату труда </w:t>
      </w:r>
      <w:r>
        <w:rPr>
          <w:rStyle w:val="FontStyle30"/>
        </w:rPr>
        <w:t>4</w:t>
      </w:r>
      <w:r w:rsidRPr="00131FB3">
        <w:rPr>
          <w:rStyle w:val="FontStyle30"/>
        </w:rPr>
        <w:t xml:space="preserve"> </w:t>
      </w:r>
      <w:proofErr w:type="gramStart"/>
      <w:r w:rsidRPr="00131FB3">
        <w:rPr>
          <w:rStyle w:val="FontStyle30"/>
        </w:rPr>
        <w:t>ставок  специалистов</w:t>
      </w:r>
      <w:proofErr w:type="gramEnd"/>
      <w:r>
        <w:rPr>
          <w:rStyle w:val="FontStyle30"/>
        </w:rPr>
        <w:t xml:space="preserve"> (2000руб)</w:t>
      </w:r>
      <w:r w:rsidRPr="00131FB3">
        <w:rPr>
          <w:rStyle w:val="FontStyle30"/>
        </w:rPr>
        <w:t xml:space="preserve">, </w:t>
      </w:r>
      <w:r>
        <w:rPr>
          <w:rStyle w:val="FontStyle30"/>
        </w:rPr>
        <w:t>участвующих в мероприятиях,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</w:t>
      </w:r>
      <w:r w:rsidRPr="00131FB3">
        <w:rPr>
          <w:rStyle w:val="FontStyle30"/>
        </w:rPr>
        <w:t>;</w:t>
      </w:r>
    </w:p>
    <w:p w:rsidR="00421B44" w:rsidRDefault="00421B44" w:rsidP="00421B44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М - стоимость необходимой наградной атрибутики;</w:t>
      </w:r>
    </w:p>
    <w:p w:rsidR="00421B44" w:rsidRDefault="00421B44" w:rsidP="00421B44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Т – затраты на подготовку места проведения мероприятия</w:t>
      </w:r>
    </w:p>
    <w:p w:rsidR="00421B44" w:rsidRDefault="00421B44" w:rsidP="00421B44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4 – количество мероприятий</w:t>
      </w:r>
    </w:p>
    <w:p w:rsidR="00421B44" w:rsidRPr="00131FB3" w:rsidRDefault="00421B44" w:rsidP="00421B44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Н= (8000+5000+</w:t>
      </w:r>
      <w:proofErr w:type="gramStart"/>
      <w:r>
        <w:rPr>
          <w:rStyle w:val="FontStyle30"/>
        </w:rPr>
        <w:t>10000)*</w:t>
      </w:r>
      <w:proofErr w:type="gramEnd"/>
      <w:r>
        <w:rPr>
          <w:rStyle w:val="FontStyle30"/>
        </w:rPr>
        <w:t>4= 92 000</w:t>
      </w:r>
    </w:p>
    <w:p w:rsidR="00421B44" w:rsidRDefault="00421B44" w:rsidP="00421B44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Расчет ориентировочный, общий объём не должен превышать 100 000руб.</w:t>
      </w:r>
    </w:p>
    <w:p w:rsidR="00421B44" w:rsidRPr="00131FB3" w:rsidRDefault="00421B44" w:rsidP="00421B44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</w:rPr>
      </w:pPr>
    </w:p>
    <w:p w:rsidR="00421B44" w:rsidRDefault="00421B44" w:rsidP="00421B44">
      <w:pPr>
        <w:ind w:firstLine="720"/>
        <w:contextualSpacing/>
        <w:jc w:val="both"/>
      </w:pPr>
      <w:r w:rsidRPr="00131FB3">
        <w:lastRenderedPageBreak/>
        <w:t>5.2. Размер межбюджетных трансфертов, необходимых для осуществления передаваемых полномочий</w:t>
      </w:r>
      <w:r>
        <w:t>:</w:t>
      </w:r>
    </w:p>
    <w:p w:rsidR="00421B44" w:rsidRDefault="00421B44" w:rsidP="00421B44">
      <w:pPr>
        <w:ind w:firstLine="720"/>
        <w:contextualSpacing/>
        <w:jc w:val="both"/>
      </w:pPr>
      <w:r w:rsidRPr="00131FB3">
        <w:t xml:space="preserve">указанных в </w:t>
      </w:r>
      <w:proofErr w:type="gramStart"/>
      <w:r w:rsidRPr="00131FB3">
        <w:t>пункт</w:t>
      </w:r>
      <w:r>
        <w:t>е</w:t>
      </w:r>
      <w:proofErr w:type="gramEnd"/>
      <w:r>
        <w:t xml:space="preserve"> а)</w:t>
      </w:r>
      <w:r w:rsidRPr="00131FB3">
        <w:t xml:space="preserve"> 2.1.</w:t>
      </w:r>
      <w:r>
        <w:t>2</w:t>
      </w:r>
      <w:r w:rsidRPr="00131FB3">
        <w:t>.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>» ежемесячно в размере одной двенадцатой части объёма ассигнований, в срок до 10 числа текущего месяца в бюджет «</w:t>
      </w:r>
      <w:r>
        <w:t>Муниципального района</w:t>
      </w:r>
      <w:r w:rsidRPr="00131FB3">
        <w:t>» и определяется по следующей формуле:</w:t>
      </w:r>
    </w:p>
    <w:p w:rsidR="00421B44" w:rsidRDefault="00421B44" w:rsidP="00421B44">
      <w:pPr>
        <w:ind w:firstLine="720"/>
        <w:contextualSpacing/>
        <w:jc w:val="both"/>
      </w:pPr>
      <w:r>
        <w:t>Н=30*7000Л+30*5000КХ+30*5000КФ, где;</w:t>
      </w:r>
    </w:p>
    <w:p w:rsidR="00421B44" w:rsidRPr="00131FB3" w:rsidRDefault="00421B44" w:rsidP="00421B44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0"/>
        </w:rPr>
        <w:t>Н – ежегодный объём межбюджетных трансфертов;</w:t>
      </w:r>
    </w:p>
    <w:p w:rsidR="00421B44" w:rsidRDefault="00421B44" w:rsidP="00421B44">
      <w:pPr>
        <w:ind w:firstLine="720"/>
        <w:contextualSpacing/>
        <w:jc w:val="both"/>
      </w:pPr>
      <w:r>
        <w:t>6000Л– стоимость лыж в комплекте (лыжи, крепления, лыжные палочки, ботинки), размерный ряд 34-44, средний рост;</w:t>
      </w:r>
    </w:p>
    <w:p w:rsidR="00421B44" w:rsidRDefault="00421B44" w:rsidP="00421B44">
      <w:pPr>
        <w:ind w:firstLine="720"/>
        <w:contextualSpacing/>
        <w:jc w:val="both"/>
      </w:pPr>
      <w:r>
        <w:t>5000КХ – стоимость хоккейных коньков, размеры 34-44.</w:t>
      </w:r>
    </w:p>
    <w:p w:rsidR="00421B44" w:rsidRDefault="00421B44" w:rsidP="00421B44">
      <w:pPr>
        <w:ind w:firstLine="720"/>
        <w:contextualSpacing/>
        <w:jc w:val="both"/>
      </w:pPr>
      <w:r>
        <w:t>5000КФ – стоимость фигурных коньков, размеры 34-40</w:t>
      </w:r>
    </w:p>
    <w:p w:rsidR="00421B44" w:rsidRDefault="00421B44" w:rsidP="00421B44">
      <w:pPr>
        <w:ind w:firstLine="720"/>
        <w:contextualSpacing/>
        <w:jc w:val="both"/>
      </w:pPr>
      <w:r>
        <w:t>Н=210000+150000=150000=510000руб.</w:t>
      </w:r>
    </w:p>
    <w:p w:rsidR="00421B44" w:rsidRDefault="00421B44" w:rsidP="00421B44">
      <w:pPr>
        <w:ind w:firstLine="720"/>
        <w:contextualSpacing/>
        <w:jc w:val="both"/>
      </w:pPr>
      <w:r>
        <w:rPr>
          <w:rStyle w:val="FontStyle30"/>
        </w:rPr>
        <w:t>Расчет ориентировочный, общий объём не должен превышать 510000руб.</w:t>
      </w:r>
    </w:p>
    <w:p w:rsidR="00421B44" w:rsidRDefault="00421B44" w:rsidP="00421B44">
      <w:pPr>
        <w:ind w:firstLine="720"/>
        <w:contextualSpacing/>
        <w:jc w:val="both"/>
      </w:pPr>
    </w:p>
    <w:p w:rsidR="00421B44" w:rsidRDefault="00421B44" w:rsidP="00421B44">
      <w:pPr>
        <w:ind w:firstLine="720"/>
        <w:contextualSpacing/>
        <w:jc w:val="both"/>
      </w:pPr>
      <w:r w:rsidRPr="00131FB3">
        <w:t>указанных в пункт</w:t>
      </w:r>
      <w:r>
        <w:t>е б)</w:t>
      </w:r>
      <w:r w:rsidRPr="00131FB3">
        <w:t xml:space="preserve"> 2.1.</w:t>
      </w:r>
      <w:r>
        <w:t>2</w:t>
      </w:r>
      <w:r w:rsidRPr="00131FB3">
        <w:t>.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>» ежемесячно в размере одной двенадцатой части объёма ассигнований, в срок до 10 числа текущего месяца в бюджет «</w:t>
      </w:r>
      <w:r>
        <w:t>Муниципального района</w:t>
      </w:r>
      <w:r w:rsidRPr="00131FB3">
        <w:t xml:space="preserve">» и определяется </w:t>
      </w:r>
      <w:r>
        <w:t>суммой, которая может быть предоставлена из бюджета Кусинского городского поселения, в 2022 году данная сумма не должна превышать 200300руб.</w:t>
      </w:r>
    </w:p>
    <w:p w:rsidR="00421B44" w:rsidRDefault="00421B44" w:rsidP="00421B44">
      <w:pPr>
        <w:ind w:firstLine="720"/>
        <w:contextualSpacing/>
        <w:jc w:val="both"/>
      </w:pPr>
      <w:r>
        <w:t>расчет ориентировочный, общая сумма не должна превышать 200300руб.</w:t>
      </w:r>
    </w:p>
    <w:p w:rsidR="00421B44" w:rsidRDefault="00421B44" w:rsidP="00421B44">
      <w:pPr>
        <w:ind w:firstLine="720"/>
        <w:contextualSpacing/>
        <w:jc w:val="both"/>
      </w:pPr>
    </w:p>
    <w:p w:rsidR="00421B44" w:rsidRDefault="00421B44" w:rsidP="00421B44">
      <w:pPr>
        <w:ind w:firstLine="720"/>
        <w:contextualSpacing/>
        <w:jc w:val="both"/>
      </w:pPr>
      <w:r>
        <w:rPr>
          <w:rStyle w:val="FontStyle30"/>
        </w:rPr>
        <w:t xml:space="preserve"> </w:t>
      </w:r>
      <w:r w:rsidRPr="00131FB3">
        <w:t xml:space="preserve">указанных в </w:t>
      </w:r>
      <w:proofErr w:type="gramStart"/>
      <w:r w:rsidRPr="00131FB3">
        <w:t>пункт</w:t>
      </w:r>
      <w:r>
        <w:t>е</w:t>
      </w:r>
      <w:r>
        <w:rPr>
          <w:rStyle w:val="FontStyle30"/>
        </w:rPr>
        <w:t xml:space="preserve">  в</w:t>
      </w:r>
      <w:proofErr w:type="gramEnd"/>
      <w:r>
        <w:rPr>
          <w:rStyle w:val="FontStyle30"/>
        </w:rPr>
        <w:t xml:space="preserve">) </w:t>
      </w:r>
      <w:r w:rsidRPr="00131FB3">
        <w:t>2.1.</w:t>
      </w:r>
      <w:r>
        <w:t>2</w:t>
      </w:r>
      <w:r w:rsidRPr="00131FB3">
        <w:t>.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>» ежемесячно в размере одной двенадцатой части объёма ассигнований, в срок до 10 числа текущего месяца в бюджет «</w:t>
      </w:r>
      <w:r>
        <w:t>Муниципального района</w:t>
      </w:r>
      <w:r w:rsidRPr="00131FB3">
        <w:t xml:space="preserve">» и определяется </w:t>
      </w:r>
      <w:r>
        <w:t xml:space="preserve">суммой, </w:t>
      </w:r>
      <w:r w:rsidRPr="00131FB3">
        <w:t>определяется по следующей формуле:</w:t>
      </w:r>
      <w:r>
        <w:t xml:space="preserve"> Н=2*3000МФ+10*200ШХ+6*13000ЗХ+16000ЩВХ+7*1000КХ, где;</w:t>
      </w:r>
    </w:p>
    <w:p w:rsidR="00421B44" w:rsidRPr="00131FB3" w:rsidRDefault="00421B44" w:rsidP="00421B44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0"/>
        </w:rPr>
        <w:t>Н – ежегодный объём межбюджетных трансфертов;</w:t>
      </w:r>
    </w:p>
    <w:p w:rsidR="00421B44" w:rsidRDefault="00421B44" w:rsidP="00421B44">
      <w:pPr>
        <w:ind w:firstLine="720"/>
        <w:contextualSpacing/>
        <w:jc w:val="both"/>
      </w:pPr>
      <w:r>
        <w:t>3000ШФГ – стоимость детских шорт, футболок и гетр для занятий футболом;</w:t>
      </w:r>
    </w:p>
    <w:p w:rsidR="00421B44" w:rsidRDefault="00421B44" w:rsidP="00421B44">
      <w:pPr>
        <w:ind w:firstLine="720"/>
        <w:contextualSpacing/>
        <w:jc w:val="both"/>
      </w:pPr>
      <w:r>
        <w:t>200ШХ – стоимость шайбы хоккейной;</w:t>
      </w:r>
    </w:p>
    <w:p w:rsidR="00421B44" w:rsidRDefault="00421B44" w:rsidP="00421B44">
      <w:pPr>
        <w:ind w:firstLine="720"/>
        <w:contextualSpacing/>
        <w:jc w:val="both"/>
      </w:pPr>
      <w:r>
        <w:t>13000ЗХ – стоимость защиты хоккейной для детей рост 115-135см;</w:t>
      </w:r>
    </w:p>
    <w:p w:rsidR="00421B44" w:rsidRDefault="00421B44" w:rsidP="00421B44">
      <w:pPr>
        <w:ind w:firstLine="720"/>
        <w:contextualSpacing/>
        <w:jc w:val="both"/>
      </w:pPr>
      <w:r>
        <w:t>16000ЩВХ – стоимость защитных вратарских щитков;</w:t>
      </w:r>
    </w:p>
    <w:p w:rsidR="00421B44" w:rsidRDefault="00421B44" w:rsidP="00421B44">
      <w:pPr>
        <w:ind w:firstLine="720"/>
        <w:contextualSpacing/>
        <w:jc w:val="both"/>
      </w:pPr>
      <w:r>
        <w:t>1000КХ – стоимость клюшки хоккейной.</w:t>
      </w:r>
    </w:p>
    <w:p w:rsidR="00421B44" w:rsidRDefault="00421B44" w:rsidP="00421B44">
      <w:pPr>
        <w:ind w:firstLine="720"/>
        <w:contextualSpacing/>
        <w:jc w:val="both"/>
      </w:pPr>
    </w:p>
    <w:p w:rsidR="00421B44" w:rsidRDefault="00421B44" w:rsidP="00421B44">
      <w:pPr>
        <w:ind w:firstLine="720"/>
        <w:contextualSpacing/>
        <w:jc w:val="both"/>
      </w:pPr>
      <w:r>
        <w:t xml:space="preserve">Н=2*3000+10*200+6*13000+16000+7*1000=    </w:t>
      </w:r>
    </w:p>
    <w:p w:rsidR="00421B44" w:rsidRDefault="00421B44" w:rsidP="00421B44">
      <w:pPr>
        <w:ind w:firstLine="720"/>
        <w:contextualSpacing/>
        <w:jc w:val="both"/>
      </w:pPr>
      <w:r>
        <w:t>6000+2000+114000+16000+7000=145000руб.</w:t>
      </w:r>
    </w:p>
    <w:p w:rsidR="00421B44" w:rsidRDefault="00421B44" w:rsidP="00421B44">
      <w:pPr>
        <w:ind w:firstLine="720"/>
        <w:contextualSpacing/>
        <w:jc w:val="both"/>
      </w:pPr>
      <w:r>
        <w:t>Расчет ориентировочный, общая сумма не должна превышать 260468руб.</w:t>
      </w:r>
    </w:p>
    <w:p w:rsidR="00421B44" w:rsidRPr="00131FB3" w:rsidRDefault="00421B44" w:rsidP="00421B44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>
        <w:t xml:space="preserve">5.3. </w:t>
      </w:r>
      <w:r w:rsidRPr="00131FB3">
        <w:t>Размер межбюджетных трансфертов, необходимых для осуществления передаваемых полномочий, указанных в пунктах 2.</w:t>
      </w:r>
      <w:proofErr w:type="gramStart"/>
      <w:r w:rsidRPr="00131FB3">
        <w:t>1.</w:t>
      </w:r>
      <w:r>
        <w:t>3</w:t>
      </w:r>
      <w:r w:rsidRPr="00131FB3">
        <w:t>..</w:t>
      </w:r>
      <w:proofErr w:type="gramEnd"/>
      <w:r w:rsidRPr="00131FB3">
        <w:t xml:space="preserve">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>» ежемесячно в размере одной двенадцатой части объёма ассигнований, в срок до 10 числа текущего месяца в бюджет «</w:t>
      </w:r>
      <w:r>
        <w:t>Муниципального района</w:t>
      </w:r>
      <w:r w:rsidRPr="00131FB3">
        <w:t>» и определяется по следующей формуле:</w:t>
      </w:r>
    </w:p>
    <w:p w:rsidR="00421B44" w:rsidRPr="00131FB3" w:rsidRDefault="00421B44" w:rsidP="00421B44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2"/>
          <w:b w:val="0"/>
          <w:bCs w:val="0"/>
        </w:rPr>
        <w:t xml:space="preserve">Н = </w:t>
      </w:r>
      <w:r>
        <w:rPr>
          <w:rStyle w:val="FontStyle32"/>
          <w:b w:val="0"/>
          <w:bCs w:val="0"/>
        </w:rPr>
        <w:t>(</w:t>
      </w:r>
      <w:r w:rsidRPr="00131FB3">
        <w:rPr>
          <w:rStyle w:val="FontStyle32"/>
          <w:b w:val="0"/>
          <w:bCs w:val="0"/>
        </w:rPr>
        <w:t>ФОТ</w:t>
      </w:r>
      <w:r>
        <w:rPr>
          <w:rStyle w:val="FontStyle32"/>
          <w:b w:val="0"/>
          <w:bCs w:val="0"/>
        </w:rPr>
        <w:t>+</w:t>
      </w:r>
      <w:proofErr w:type="gramStart"/>
      <w:r>
        <w:rPr>
          <w:rStyle w:val="FontStyle32"/>
          <w:b w:val="0"/>
          <w:bCs w:val="0"/>
        </w:rPr>
        <w:t>Т)*</w:t>
      </w:r>
      <w:proofErr w:type="gramEnd"/>
      <w:r>
        <w:rPr>
          <w:rStyle w:val="FontStyle32"/>
          <w:b w:val="0"/>
          <w:bCs w:val="0"/>
        </w:rPr>
        <w:t>3</w:t>
      </w:r>
      <w:r w:rsidRPr="00131FB3">
        <w:rPr>
          <w:rStyle w:val="FontStyle32"/>
          <w:b w:val="0"/>
          <w:bCs w:val="0"/>
        </w:rPr>
        <w:t xml:space="preserve">, </w:t>
      </w:r>
      <w:r w:rsidRPr="00131FB3">
        <w:rPr>
          <w:rStyle w:val="FontStyle30"/>
        </w:rPr>
        <w:t xml:space="preserve">где: </w:t>
      </w:r>
    </w:p>
    <w:p w:rsidR="00421B44" w:rsidRPr="00131FB3" w:rsidRDefault="00421B44" w:rsidP="00421B44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0"/>
        </w:rPr>
        <w:t>Н – ежегодный объём межбюджетных трансфертов;</w:t>
      </w:r>
    </w:p>
    <w:p w:rsidR="00421B44" w:rsidRDefault="00421B44" w:rsidP="00421B44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 w:rsidRPr="00131FB3">
        <w:rPr>
          <w:rStyle w:val="FontStyle30"/>
        </w:rPr>
        <w:t xml:space="preserve">ФОТ – расходы на оплату труда </w:t>
      </w:r>
      <w:r>
        <w:rPr>
          <w:rStyle w:val="FontStyle30"/>
        </w:rPr>
        <w:t>2</w:t>
      </w:r>
      <w:r w:rsidRPr="00131FB3">
        <w:rPr>
          <w:rStyle w:val="FontStyle30"/>
        </w:rPr>
        <w:t xml:space="preserve"> </w:t>
      </w:r>
      <w:proofErr w:type="gramStart"/>
      <w:r w:rsidRPr="00131FB3">
        <w:rPr>
          <w:rStyle w:val="FontStyle30"/>
        </w:rPr>
        <w:t>ставок  специалистов</w:t>
      </w:r>
      <w:proofErr w:type="gramEnd"/>
      <w:r>
        <w:rPr>
          <w:rStyle w:val="FontStyle30"/>
        </w:rPr>
        <w:t xml:space="preserve"> (26040руб.)</w:t>
      </w:r>
      <w:r w:rsidRPr="00131FB3">
        <w:rPr>
          <w:rStyle w:val="FontStyle30"/>
        </w:rPr>
        <w:t xml:space="preserve">, </w:t>
      </w:r>
      <w:r>
        <w:rPr>
          <w:rStyle w:val="FontStyle30"/>
        </w:rPr>
        <w:t>участвующих в мероприятиях,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</w:t>
      </w:r>
      <w:r w:rsidRPr="00131FB3">
        <w:rPr>
          <w:rStyle w:val="FontStyle30"/>
        </w:rPr>
        <w:t>;</w:t>
      </w:r>
      <w:r>
        <w:rPr>
          <w:rStyle w:val="FontStyle30"/>
        </w:rPr>
        <w:t xml:space="preserve"> </w:t>
      </w:r>
    </w:p>
    <w:p w:rsidR="00421B44" w:rsidRDefault="00421B44" w:rsidP="00421B44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Т – затраты на поддержание ледового покрытия;</w:t>
      </w:r>
    </w:p>
    <w:p w:rsidR="00421B44" w:rsidRDefault="00421B44" w:rsidP="00421B44">
      <w:pPr>
        <w:ind w:firstLine="720"/>
        <w:contextualSpacing/>
        <w:jc w:val="both"/>
      </w:pPr>
      <w:r>
        <w:lastRenderedPageBreak/>
        <w:t>3- количество месяцев, на которые передается исполнение полномочий.</w:t>
      </w:r>
    </w:p>
    <w:p w:rsidR="00421B44" w:rsidRDefault="00421B44" w:rsidP="00421B44">
      <w:pPr>
        <w:ind w:firstLine="720"/>
        <w:contextualSpacing/>
        <w:jc w:val="both"/>
      </w:pPr>
      <w:r>
        <w:t>Н= 26040*3+76000=232240руб.</w:t>
      </w:r>
    </w:p>
    <w:p w:rsidR="00421B44" w:rsidRDefault="00421B44" w:rsidP="00421B44">
      <w:pPr>
        <w:ind w:firstLine="720"/>
        <w:contextualSpacing/>
        <w:jc w:val="both"/>
      </w:pPr>
      <w:r>
        <w:t>Расчет ориентировочный, общая сумма не должна превышать 232240руб.</w:t>
      </w:r>
    </w:p>
    <w:p w:rsidR="00421B44" w:rsidRDefault="00421B44" w:rsidP="00421B44">
      <w:pPr>
        <w:ind w:firstLine="720"/>
        <w:contextualSpacing/>
        <w:jc w:val="both"/>
      </w:pPr>
    </w:p>
    <w:p w:rsidR="00421B44" w:rsidRDefault="00421B44" w:rsidP="00421B44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>
        <w:t xml:space="preserve">5.4. </w:t>
      </w:r>
      <w:r w:rsidRPr="00131FB3">
        <w:t>Размер межбюджетных трансфертов, необходимых для осуществления передаваемых полномочий, указанных в пунктах 2.</w:t>
      </w:r>
      <w:proofErr w:type="gramStart"/>
      <w:r w:rsidRPr="00131FB3">
        <w:t>1.</w:t>
      </w:r>
      <w:r>
        <w:t>4</w:t>
      </w:r>
      <w:r w:rsidRPr="00131FB3">
        <w:t>..</w:t>
      </w:r>
      <w:proofErr w:type="gramEnd"/>
      <w:r w:rsidRPr="00131FB3">
        <w:t xml:space="preserve">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 xml:space="preserve">» </w:t>
      </w:r>
      <w:r>
        <w:t>единовременно</w:t>
      </w:r>
      <w:r w:rsidRPr="00131FB3">
        <w:t xml:space="preserve">, в срок до 10 </w:t>
      </w:r>
      <w:r>
        <w:t>марта</w:t>
      </w:r>
      <w:r w:rsidRPr="00131FB3">
        <w:t xml:space="preserve"> текущего </w:t>
      </w:r>
      <w:r>
        <w:t>года</w:t>
      </w:r>
      <w:r w:rsidRPr="00131FB3">
        <w:t xml:space="preserve"> в бюджет «</w:t>
      </w:r>
      <w:r>
        <w:t>Муниципального района</w:t>
      </w:r>
      <w:r w:rsidRPr="00131FB3">
        <w:t>» и определяется по следующей формуле:</w:t>
      </w:r>
    </w:p>
    <w:p w:rsidR="00421B44" w:rsidRDefault="00421B44" w:rsidP="00421B44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>
        <w:t>Н=Р,</w:t>
      </w:r>
    </w:p>
    <w:p w:rsidR="00421B44" w:rsidRPr="00131FB3" w:rsidRDefault="00421B44" w:rsidP="00421B44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>
        <w:t>где Р – стоимость приобретаемого устройства.</w:t>
      </w:r>
    </w:p>
    <w:p w:rsidR="00421B44" w:rsidRDefault="00421B44" w:rsidP="00421B44">
      <w:pPr>
        <w:ind w:firstLine="720"/>
        <w:contextualSpacing/>
        <w:jc w:val="both"/>
      </w:pPr>
      <w:r>
        <w:t>Н= 30000руб.</w:t>
      </w:r>
    </w:p>
    <w:p w:rsidR="00421B44" w:rsidRDefault="00421B44" w:rsidP="00421B44">
      <w:pPr>
        <w:ind w:firstLine="720"/>
        <w:contextualSpacing/>
        <w:jc w:val="both"/>
      </w:pPr>
    </w:p>
    <w:p w:rsidR="00421B44" w:rsidRPr="00131FB3" w:rsidRDefault="00421B44" w:rsidP="00421B44">
      <w:pPr>
        <w:ind w:firstLine="720"/>
        <w:contextualSpacing/>
        <w:jc w:val="both"/>
        <w:rPr>
          <w:rStyle w:val="FontStyle30"/>
        </w:rPr>
      </w:pPr>
      <w:r>
        <w:t xml:space="preserve">Перечисление межбюджетных трансфертов производится по следующим реквизитам: </w:t>
      </w:r>
      <w:r w:rsidRPr="00131FB3">
        <w:t xml:space="preserve">ИНН </w:t>
      </w:r>
      <w:r>
        <w:t>___________</w:t>
      </w:r>
      <w:r w:rsidRPr="00131FB3">
        <w:t xml:space="preserve"> КПП </w:t>
      </w:r>
      <w:r>
        <w:t>______________</w:t>
      </w:r>
      <w:r w:rsidRPr="00131FB3">
        <w:t xml:space="preserve"> УФК по </w:t>
      </w:r>
      <w:r>
        <w:t>______________</w:t>
      </w:r>
      <w:r w:rsidRPr="00131FB3">
        <w:t xml:space="preserve"> области (Комитет </w:t>
      </w:r>
      <w:r>
        <w:t>____________________________________________________________________________</w:t>
      </w:r>
      <w:r w:rsidRPr="00131FB3">
        <w:t>) л/</w:t>
      </w:r>
      <w:proofErr w:type="spellStart"/>
      <w:r w:rsidRPr="00131FB3">
        <w:t>сч</w:t>
      </w:r>
      <w:proofErr w:type="spellEnd"/>
      <w:r w:rsidRPr="00131FB3">
        <w:t xml:space="preserve"> </w:t>
      </w:r>
      <w:r>
        <w:t>______________________</w:t>
      </w:r>
      <w:r w:rsidRPr="00131FB3">
        <w:t>, р/</w:t>
      </w:r>
      <w:proofErr w:type="spellStart"/>
      <w:r w:rsidRPr="00131FB3">
        <w:t>сч</w:t>
      </w:r>
      <w:proofErr w:type="spellEnd"/>
      <w:r w:rsidRPr="00131FB3">
        <w:t xml:space="preserve">. </w:t>
      </w:r>
      <w:r>
        <w:t>________________________</w:t>
      </w:r>
      <w:r w:rsidRPr="00131FB3">
        <w:t xml:space="preserve"> в </w:t>
      </w:r>
      <w:r>
        <w:t>отделение ______________________________________</w:t>
      </w:r>
      <w:r w:rsidRPr="00131FB3">
        <w:t xml:space="preserve">, БИК </w:t>
      </w:r>
      <w:r>
        <w:t>________________</w:t>
      </w:r>
      <w:r w:rsidRPr="00131FB3">
        <w:t xml:space="preserve">, ОКТМО </w:t>
      </w:r>
      <w:r>
        <w:t>_________________</w:t>
      </w:r>
      <w:r w:rsidRPr="00131FB3">
        <w:t xml:space="preserve">, код администратора доходов местного бюджета </w:t>
      </w:r>
      <w:r>
        <w:t>______</w:t>
      </w:r>
      <w:r w:rsidRPr="00131FB3">
        <w:t>,</w:t>
      </w:r>
    </w:p>
    <w:p w:rsidR="00421B44" w:rsidRDefault="00421B44" w:rsidP="00421B44">
      <w:pPr>
        <w:pStyle w:val="Style6"/>
        <w:widowControl/>
        <w:spacing w:line="240" w:lineRule="auto"/>
        <w:contextualSpacing/>
        <w:jc w:val="center"/>
        <w:rPr>
          <w:rStyle w:val="FontStyle37"/>
          <w:b/>
          <w:bCs/>
        </w:rPr>
      </w:pPr>
    </w:p>
    <w:p w:rsidR="00421B44" w:rsidRDefault="00421B44" w:rsidP="00421B44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131FB3">
        <w:rPr>
          <w:rStyle w:val="FontStyle37"/>
          <w:b/>
          <w:bCs/>
        </w:rPr>
        <w:t>6. Ф</w:t>
      </w:r>
      <w:r w:rsidRPr="00131FB3">
        <w:rPr>
          <w:rStyle w:val="FontStyle30"/>
          <w:b/>
          <w:bCs/>
        </w:rPr>
        <w:t xml:space="preserve">инансовые санкции </w:t>
      </w:r>
      <w:r w:rsidRPr="00131FB3">
        <w:rPr>
          <w:rStyle w:val="FontStyle32"/>
        </w:rPr>
        <w:t xml:space="preserve">за </w:t>
      </w:r>
      <w:r w:rsidRPr="00131FB3">
        <w:rPr>
          <w:rStyle w:val="FontStyle30"/>
          <w:b/>
          <w:bCs/>
        </w:rPr>
        <w:t>неисполнение соглашения</w:t>
      </w:r>
    </w:p>
    <w:p w:rsidR="00421B44" w:rsidRDefault="00421B44" w:rsidP="00421B44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421B44" w:rsidRPr="00131FB3" w:rsidRDefault="00421B44" w:rsidP="00421B44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6.1.</w:t>
      </w:r>
      <w:r w:rsidRPr="00131FB3">
        <w:rPr>
          <w:rStyle w:val="FontStyle30"/>
        </w:rPr>
        <w:tab/>
        <w:t>В случае нарушения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селением» срока перечисления межбюджетных трансфертов, установленного настоящим соглашением, «</w:t>
      </w:r>
      <w:r>
        <w:rPr>
          <w:rStyle w:val="FontStyle30"/>
        </w:rPr>
        <w:t>Городскому по</w:t>
      </w:r>
      <w:r w:rsidRPr="00131FB3">
        <w:rPr>
          <w:rStyle w:val="FontStyle30"/>
        </w:rPr>
        <w:t>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421B44" w:rsidRPr="00131FB3" w:rsidRDefault="00421B44" w:rsidP="00421B44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6.2.</w:t>
      </w:r>
      <w:r w:rsidRPr="00131FB3">
        <w:rPr>
          <w:rStyle w:val="FontStyle30"/>
        </w:rPr>
        <w:tab/>
        <w:t>Межбюджетные трансферты, полученные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</w:t>
      </w:r>
      <w:r>
        <w:rPr>
          <w:rStyle w:val="FontStyle30"/>
        </w:rPr>
        <w:t>я</w:t>
      </w:r>
      <w:r w:rsidRPr="00131FB3">
        <w:rPr>
          <w:rStyle w:val="FontStyle30"/>
        </w:rPr>
        <w:t>» и использованные не в целях реализации настоящего соглашения, подлежат возврату из бюджета «</w:t>
      </w:r>
      <w:r>
        <w:t>Муниципального района</w:t>
      </w:r>
      <w:r w:rsidRPr="00131FB3">
        <w:rPr>
          <w:rStyle w:val="FontStyle30"/>
        </w:rPr>
        <w:t>»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селения»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421B44" w:rsidRPr="00131FB3" w:rsidRDefault="00421B44" w:rsidP="00421B44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6.3. В случае неисполнения (ненадлежащего исполнения) «</w:t>
      </w:r>
      <w:r>
        <w:t>Муниципальным районом</w:t>
      </w:r>
      <w:r w:rsidRPr="00131FB3">
        <w:rPr>
          <w:rStyle w:val="FontStyle30"/>
        </w:rPr>
        <w:t>» своих обязательств по настоящему соглашению, «</w:t>
      </w:r>
      <w:r>
        <w:t>Муниципальный район</w:t>
      </w:r>
      <w:r w:rsidRPr="00131FB3">
        <w:rPr>
          <w:rStyle w:val="FontStyle30"/>
        </w:rPr>
        <w:t>» несёт ответственность в соответствии с действующим законодательством.</w:t>
      </w:r>
    </w:p>
    <w:p w:rsidR="00421B44" w:rsidRPr="00131FB3" w:rsidRDefault="00421B44" w:rsidP="00421B44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</w:rPr>
      </w:pPr>
    </w:p>
    <w:p w:rsidR="00421B44" w:rsidRPr="00131FB3" w:rsidRDefault="00421B44" w:rsidP="00421B44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131FB3">
        <w:rPr>
          <w:rStyle w:val="FontStyle37"/>
          <w:b/>
          <w:bCs/>
        </w:rPr>
        <w:t>7.</w:t>
      </w:r>
      <w:r w:rsidRPr="00131FB3">
        <w:rPr>
          <w:rStyle w:val="FontStyle37"/>
        </w:rPr>
        <w:tab/>
      </w:r>
      <w:r w:rsidRPr="00131FB3">
        <w:rPr>
          <w:rStyle w:val="FontStyle32"/>
        </w:rPr>
        <w:t>Срок действия соглашения</w:t>
      </w:r>
    </w:p>
    <w:p w:rsidR="00421B44" w:rsidRPr="00131FB3" w:rsidRDefault="00421B44" w:rsidP="00421B44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</w:rPr>
        <w:t xml:space="preserve">7.1. Настоящее </w:t>
      </w:r>
      <w:r w:rsidRPr="00131FB3"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bookmarkStart w:id="4" w:name="_GoBack"/>
      <w:bookmarkEnd w:id="4"/>
      <w:r w:rsidR="007F6F74" w:rsidRPr="00131FB3">
        <w:rPr>
          <w:rFonts w:ascii="Times New Roman" w:hAnsi="Times New Roman" w:cs="Times New Roman"/>
          <w:sz w:val="24"/>
          <w:szCs w:val="24"/>
        </w:rPr>
        <w:t>опубликования, распространяет</w:t>
      </w:r>
      <w:r w:rsidRPr="00131FB3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FB3">
        <w:rPr>
          <w:rFonts w:ascii="Times New Roman" w:hAnsi="Times New Roman" w:cs="Times New Roman"/>
          <w:sz w:val="24"/>
          <w:szCs w:val="24"/>
        </w:rPr>
        <w:t xml:space="preserve">г.,   </w:t>
      </w:r>
      <w:r w:rsidRPr="00131FB3">
        <w:rPr>
          <w:rStyle w:val="1"/>
          <w:rFonts w:cs="Times New Roman"/>
          <w:sz w:val="24"/>
          <w:szCs w:val="24"/>
        </w:rPr>
        <w:t>действует по 31 декабря 2022 года.</w:t>
      </w:r>
    </w:p>
    <w:p w:rsidR="00421B44" w:rsidRPr="00131FB3" w:rsidRDefault="00421B44" w:rsidP="00421B44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B44" w:rsidRPr="00131FB3" w:rsidRDefault="00421B44" w:rsidP="00421B44">
      <w:pPr>
        <w:pStyle w:val="Style6"/>
        <w:widowControl/>
        <w:spacing w:line="240" w:lineRule="auto"/>
        <w:ind w:firstLine="72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8. Заключительные положения</w:t>
      </w:r>
    </w:p>
    <w:p w:rsidR="00421B44" w:rsidRPr="00131FB3" w:rsidRDefault="00421B44" w:rsidP="00421B44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</w:rPr>
        <w:t xml:space="preserve">8.1. </w:t>
      </w:r>
      <w:r w:rsidRPr="00131FB3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421B44" w:rsidRDefault="00421B44" w:rsidP="00421B44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</w:rPr>
      </w:pPr>
    </w:p>
    <w:p w:rsidR="00421B44" w:rsidRPr="00131FB3" w:rsidRDefault="00421B44" w:rsidP="00421B44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7"/>
        </w:rPr>
      </w:pPr>
      <w:r w:rsidRPr="00131FB3">
        <w:rPr>
          <w:rStyle w:val="FontStyle30"/>
          <w:b/>
          <w:bCs/>
        </w:rPr>
        <w:t>9. Юридические адреса и подписи  сторон</w:t>
      </w:r>
    </w:p>
    <w:p w:rsidR="00096587" w:rsidRPr="00F951F0" w:rsidRDefault="00096587" w:rsidP="007F46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6587" w:rsidRPr="00F951F0" w:rsidSect="00F951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69" w:rsidRDefault="00532D69" w:rsidP="00F951F0">
      <w:pPr>
        <w:spacing w:after="0" w:line="240" w:lineRule="auto"/>
      </w:pPr>
      <w:r>
        <w:separator/>
      </w:r>
    </w:p>
  </w:endnote>
  <w:endnote w:type="continuationSeparator" w:id="0">
    <w:p w:rsidR="00532D69" w:rsidRDefault="00532D69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69" w:rsidRDefault="00532D69" w:rsidP="00F951F0">
      <w:pPr>
        <w:spacing w:after="0" w:line="240" w:lineRule="auto"/>
      </w:pPr>
      <w:r>
        <w:separator/>
      </w:r>
    </w:p>
  </w:footnote>
  <w:footnote w:type="continuationSeparator" w:id="0">
    <w:p w:rsidR="00532D69" w:rsidRDefault="00532D69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74">
          <w:rPr>
            <w:noProof/>
          </w:rPr>
          <w:t>6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6587"/>
    <w:rsid w:val="000B6791"/>
    <w:rsid w:val="002B49B7"/>
    <w:rsid w:val="003542FB"/>
    <w:rsid w:val="003B6207"/>
    <w:rsid w:val="003C6098"/>
    <w:rsid w:val="00421B44"/>
    <w:rsid w:val="00431FB6"/>
    <w:rsid w:val="00437CD6"/>
    <w:rsid w:val="004F1F43"/>
    <w:rsid w:val="00532D69"/>
    <w:rsid w:val="00673976"/>
    <w:rsid w:val="006B34D1"/>
    <w:rsid w:val="00793849"/>
    <w:rsid w:val="007F460B"/>
    <w:rsid w:val="007F6F74"/>
    <w:rsid w:val="0084059B"/>
    <w:rsid w:val="008A38DE"/>
    <w:rsid w:val="00906C95"/>
    <w:rsid w:val="009509D6"/>
    <w:rsid w:val="00A54F2F"/>
    <w:rsid w:val="00AB4177"/>
    <w:rsid w:val="00B46E33"/>
    <w:rsid w:val="00C47C2B"/>
    <w:rsid w:val="00D853E3"/>
    <w:rsid w:val="00E07EC5"/>
    <w:rsid w:val="00E72ADF"/>
    <w:rsid w:val="00E7307D"/>
    <w:rsid w:val="00E7744B"/>
    <w:rsid w:val="00EC60E0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29200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028F-650D-41F6-AF3B-884B3478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7</cp:revision>
  <cp:lastPrinted>2022-02-24T11:33:00Z</cp:lastPrinted>
  <dcterms:created xsi:type="dcterms:W3CDTF">2022-02-21T05:11:00Z</dcterms:created>
  <dcterms:modified xsi:type="dcterms:W3CDTF">2022-02-24T11:33:00Z</dcterms:modified>
</cp:coreProperties>
</file>