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7F460B">
        <w:rPr>
          <w:rFonts w:ascii="Times New Roman" w:hAnsi="Times New Roman"/>
          <w:b w:val="0"/>
          <w:i w:val="0"/>
          <w:u w:val="single"/>
        </w:rPr>
        <w:t>07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Ревизионной комиссии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- </w:t>
      </w:r>
      <w:r w:rsidR="00EC60E0" w:rsidRPr="007F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и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рассмотрение </w:t>
      </w:r>
      <w:r w:rsidR="00EC60E0" w:rsidRPr="007F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бюджета поселения, утверждение и исполнение бюджета поселения,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 w:rsidRPr="007F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контроля за его исполнением, составление и утверждение отчета об исполнении бюджета поселения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</w:t>
      </w:r>
      <w:bookmarkStart w:id="0" w:name="_GoBack"/>
      <w:bookmarkEnd w:id="0"/>
      <w:r w:rsidR="007F460B" w:rsidRPr="007F460B">
        <w:rPr>
          <w:rFonts w:ascii="Times New Roman" w:hAnsi="Times New Roman" w:cs="Times New Roman"/>
          <w:sz w:val="28"/>
          <w:szCs w:val="28"/>
        </w:rPr>
        <w:t xml:space="preserve">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7F460B">
        <w:rPr>
          <w:rFonts w:ascii="Times New Roman" w:hAnsi="Times New Roman"/>
          <w:b w:val="0"/>
          <w:i w:val="0"/>
          <w:u w:val="single"/>
        </w:rPr>
        <w:t>07</w:t>
      </w:r>
    </w:p>
    <w:p w:rsidR="00F951F0" w:rsidRDefault="00F951F0" w:rsidP="00F951F0"/>
    <w:p w:rsidR="002C5749" w:rsidRPr="00E831E4" w:rsidRDefault="002C5749" w:rsidP="002C574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СОГЛАШЕНИЕ</w:t>
      </w: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о передаче Ревизионной комиссии </w:t>
      </w:r>
    </w:p>
    <w:p w:rsidR="002C5749" w:rsidRPr="00E831E4" w:rsidRDefault="002C5749" w:rsidP="002C574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Кусинского муниципального района полномочий</w:t>
      </w:r>
    </w:p>
    <w:p w:rsidR="002C5749" w:rsidRPr="00E831E4" w:rsidRDefault="002C5749" w:rsidP="002C574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контрольно-счетного органа Кусинского городского поселения по</w:t>
      </w:r>
    </w:p>
    <w:p w:rsidR="002C5749" w:rsidRPr="00E831E4" w:rsidRDefault="002C5749" w:rsidP="002C574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осуществлению внешнего муниципального финансового контроля</w:t>
      </w: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г. Куса                                                                                                      01.01.2022г.</w:t>
      </w: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Кусинского городского поселения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, именуемый в дальнейшем  «Совет депутатов», в лице председателя Чариной Ольги Сергеевны действующей на основании Устава Кусинского городского поселения, </w:t>
      </w:r>
    </w:p>
    <w:p w:rsidR="002C5749" w:rsidRPr="00E831E4" w:rsidRDefault="002C5749" w:rsidP="00E831E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b/>
          <w:sz w:val="24"/>
          <w:szCs w:val="24"/>
          <w:lang w:val="ru-RU"/>
        </w:rPr>
        <w:t>Собрание депутатов Кусинского муниципального района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«Собрание депутатов», в лице председателя Шибакова Евгения Васильевича, действующего на основании Устава Кусинского муниципального района, и </w:t>
      </w:r>
    </w:p>
    <w:p w:rsidR="002C5749" w:rsidRPr="00E831E4" w:rsidRDefault="002C5749" w:rsidP="00E831E4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b/>
          <w:sz w:val="24"/>
          <w:szCs w:val="24"/>
          <w:lang w:val="ru-RU"/>
        </w:rPr>
        <w:t>Ревизионная комиссия Кусинского муниципального района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, именуемая в дальнейшем «Ревизионная комиссия», в лице председателя Забалуевой Татьяны Анатольевны, действующей на основании Положения о Ревизионной комиссии Кусинского муниципального района утвержденного решением Собрания депутатов Кусинского муниципального района № 70 от 30.08.2011г., вместе Именуемые «Стороны», руководствуясь частью 4 статьи 15 Федерального закона от 6.10.2003 № 131-ФЗ «Об общих принципах организации местного самоуправления в Российской Федерации», частью 11 статьи 3 Федерального закона от 07.02.2011 № 65-ФЗ «Об общих принципах организации и деятельности контрольно-счетных органов субъектов Российской Федерации и муниципальных образований» Уставом Кусинского городского поселения, Уставом Кусинского муниципального  района, заключили настоящее Соглашение о нижеследующем: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</w:rPr>
        <w:t>I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. ПРЕДМЕТ СОГЛАШЕНИЯ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985ACF">
      <w:pPr>
        <w:pStyle w:val="PreformattedTex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Предметом настоящего Соглашения является передача Ревизионной комиссии,</w:t>
      </w:r>
      <w:r w:rsidR="00E83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полномочий контрольно-счетного органа Кусинского городского поселения по осуществлению внешнего муниципального финансового контроля и передача из бюджета Кусинского городского поселения в бюджет Кусинского муниципального района межбюджетных трансфертов на осуществление переданных полномочий.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2. Ревизионной комиссии передаются следующие полномочия контрольно—счетного органа Кусинского городского поселения: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1) внешняя проверка годового отчета об исполнении бюджета Кусинского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городского поселения;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2) экспертиза проекта бюджета Кусинского городского поселения.</w:t>
      </w:r>
    </w:p>
    <w:p w:rsidR="002C5749" w:rsidRPr="00E831E4" w:rsidRDefault="002C5749" w:rsidP="00E831E4">
      <w:pPr>
        <w:pStyle w:val="PreformattedTex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Внешняя проверка годового отчета об исполнении бюджета Кусинского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поселения и экспертиза проекта бюджета Кусинского городского поселения ежегодно включаются в планы работы Ревизионной комиссии.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4. Другие контрольные и экспертно—аналитические мероприятия включаются в планы работы Ревизионной комиссии по предложению Совета депутатов или Главы Кусинского городского поселения.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5. Поручения Совета депутатов Поселения подлежат обязательному включению в планы 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работы Ревизионной комиссии при условии предоставления достаточных ресурсов для их исполнения.</w:t>
      </w:r>
    </w:p>
    <w:p w:rsidR="002C5749" w:rsidRPr="00E831E4" w:rsidRDefault="002C5749" w:rsidP="00E831E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</w:rPr>
        <w:t>II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. ПОРЯДОК ОПРЕДЕЛЕНИЯ ЕЖЕГОДНОГО ОБЪЕМА</w:t>
      </w:r>
    </w:p>
    <w:p w:rsidR="002C5749" w:rsidRPr="00E831E4" w:rsidRDefault="002C5749" w:rsidP="00E831E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СУБВЕНЦИЙ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Передача осуществления части полномочий по предмету настоящего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Соглашения осуществляется за счет субвенций, предоставляемых ежегодно из бюджета Кусинского городского поселения в бюджет Кусинского муниципального района.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2. Стороны ежегодно определяют объем субвенций необходимых для осуществления; передаваемых полномочий, в порядке согласно приложениям, являющимся неотъемлемой частью настоящего Соглашения.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3. Формирование, перечисление и учет субвенций, предоставляемых из бюджета Кусинского городского поселения бюджету Кусинского муниципального района на реализацию полномочий, указанных в пункте 2 раздела 1 настоящего Соглашения, осуществляется в соответствии с бюджетным законодательством Российской Федерации.</w:t>
      </w:r>
    </w:p>
    <w:p w:rsidR="002C5749" w:rsidRPr="00E831E4" w:rsidRDefault="002C5749" w:rsidP="00E831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E4">
        <w:rPr>
          <w:rFonts w:ascii="Times New Roman" w:eastAsia="Liberation Mono" w:hAnsi="Times New Roman" w:cs="Times New Roman"/>
          <w:sz w:val="24"/>
          <w:szCs w:val="24"/>
        </w:rPr>
        <w:t>4.</w:t>
      </w:r>
      <w:r w:rsidRPr="00E831E4">
        <w:rPr>
          <w:rFonts w:ascii="Times New Roman" w:hAnsi="Times New Roman" w:cs="Times New Roman"/>
          <w:sz w:val="24"/>
          <w:szCs w:val="24"/>
        </w:rPr>
        <w:t xml:space="preserve"> </w:t>
      </w:r>
      <w:r w:rsidRPr="00E831E4">
        <w:rPr>
          <w:rFonts w:ascii="Times New Roman" w:hAnsi="Times New Roman" w:cs="Times New Roman"/>
          <w:color w:val="000000"/>
          <w:sz w:val="24"/>
          <w:szCs w:val="24"/>
        </w:rPr>
        <w:t>Для проведения Ревизионной комиссией</w:t>
      </w:r>
      <w:r w:rsidRPr="00E831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831E4">
        <w:rPr>
          <w:rFonts w:ascii="Times New Roman" w:hAnsi="Times New Roman" w:cs="Times New Roman"/>
          <w:color w:val="000000"/>
          <w:sz w:val="24"/>
          <w:szCs w:val="24"/>
        </w:rPr>
        <w:t>контрольных и экспертно-аналитических внеплановых мероприятий в соответствии с предложениями Совета депутатов и главы Кусинского городского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</w:rPr>
        <w:t>III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. ПРАВА И ОБЯЗАННОСТИ СТОРОН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1. Собрание депутатов: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1) устанавливает в муниципальных правовых актах полномочия Ревизионной комиссии по осуществлению предусмотренных настоящим Соглашением полномочий;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2) устанавливает штатную численность Ревизионной комиссии с учетом необходимости осуществления предусмотренных настоящим Соглашением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полномочий;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3) может устанавливать случаи и порядок использования собственных материальных ресурсов и финансовых средств Кусинского муниципального района для осуществления предусмотренных настоящим Соглашением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полномочий;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4) имеет право получать от Ревизионной комиссии информацию об осуществлении Предусмотренных настоящим Соглашением полномочий и о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результатах, проведенных контрольных и экспертно- аналитических мероприятий.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2. Ревизионная комиссия: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1) ежегодно включает в планы своей работы внешнюю проверку годового отчета об исполнении бюджета Кусинского городского поселения и экспертизу проекта бюджета Кусинского городского поселения;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2) включает в планы своей работы внеплановые контрольные и экспертно—аналитические  мероприятия, предусмотренные поручениями Совета депутатов или Главой Кусинского городского поселения с учетом финансовых средств на их исполнение;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5) для подготовки к внешней проверке годового отчета об исполнении бюджета Кусинского городского поселения имеет право в течение соответствующего года осуществлять контроль за исполнением бюджета Кусинского городского поселения и использованием средств бюджета Кусинского городского поселения;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стандартами внешнего муниципального финансового контроля и с учетом предложений инициатора проведения мероприятия;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7) направляет отчеты и заключения по результатам проведенных мероприятий в Совет депутатов, вправе направлять указанные материалы в администрацию Кусинского городского поселения, размещает информацию о проведенных мероприятиях на своем официальном сайте в сети «Интернет»;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8) направляет представления и предписания Администрации Кусинского городского поселения, принимает другие предусмотренные законодательством меры по устранению и предотвращению выявляемых нарушений;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9) при выявлении возможностей по совершенствованию бюджетного процесса, системы управления и распоряжения имуществом, находящимся в собственности Кусинского городского поселения, направляет Совету депутатов соответствующие предложения;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10) в случае возникновения препятствий для осуществления предусмотренных настоящим Соглашением полномочий может обращаться в Совет депутатов с предложениями по их устранению;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11) ежегодно предоставляет Совету депутатов и Собранию депутатов информацию об осуществлении предусмотренных настоящим Соглашением полномочий;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12)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десяти рабочих дней,  при получении решения Совета депутатов о необходимости их устранения;</w:t>
      </w:r>
    </w:p>
    <w:p w:rsidR="002C5749" w:rsidRPr="00E831E4" w:rsidRDefault="002C5749" w:rsidP="00E831E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E4">
        <w:rPr>
          <w:rFonts w:ascii="Times New Roman" w:hAnsi="Times New Roman" w:cs="Times New Roman"/>
          <w:sz w:val="24"/>
          <w:szCs w:val="24"/>
        </w:rPr>
        <w:t xml:space="preserve">13) </w:t>
      </w:r>
      <w:r w:rsidRPr="00E831E4">
        <w:rPr>
          <w:rFonts w:ascii="Times New Roman" w:hAnsi="Times New Roman" w:cs="Times New Roman"/>
          <w:color w:val="000000"/>
          <w:sz w:val="24"/>
          <w:szCs w:val="24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3. Совет депутатов: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1) утверждает в решении о бюджете Кусинского городского поселения межбюджетные трансферты бюджету Кусинского муниципального района на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осуществление переданных полномочий в объеме, определенном в соответствии с предусмотренным настоящим Соглашением порядком, обеспечив тем самым их перечисление в бюджет Кусинского муниципального района;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2) направляет в Ревизионную комиссию предложения о проведении контрольных и экспертно-аналитических мероприятий и поручает ей проведение соответствующих мероприятий;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3) имеет право предлагать Ревизионной комиссии сроки, цели, задачи и исполнителей проводимых мероприятий, способы их проведения, проверяемые органы и организации;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4) рассматривает отчеты и заключения, а так же предложения Ревизионной комиссии по результатам проведения контрольных и экспертно-аналитических мероприятий;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5) имеет право опубликовывать информацию о проведенных мероприятиях в средствах массовой информации;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6) рассматривает обращения Ревизионной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7) имеет право принимать обязательные для Ревизионной комиссии решения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об устранении нарушений, допущенных при осуществлении, предусмотренных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настоящим Соглашением полномочий;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8) имеет право приостановить перечисление предусмотренных настоящим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Соглашением межбюджетных трансфертов в случае невыполнения Ревизионной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комиссией своих обязательств.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4. Стороны имеют право принимать иные меры, необходимые для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реализации настоящего Соглашения.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Pr="00400B23" w:rsidRDefault="00E831E4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Pr="00400B23" w:rsidRDefault="00E831E4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. ОТВЕТСТВТВЕННОСТЬ СТОРОН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Стороны несут ответственность за неисполнение (ненадлежащее исполнение) </w:t>
      </w:r>
    </w:p>
    <w:p w:rsidR="002C5749" w:rsidRPr="00E831E4" w:rsidRDefault="002C5749" w:rsidP="00E831E4">
      <w:pPr>
        <w:pStyle w:val="PreformattedText"/>
        <w:ind w:lef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предусмотренных настоящим Соглашением обязанностей в соответствии с законодательством и настоящим Соглашением.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2. В случае неисполнения (ненадлежащего, исполнения) Ревизионной комиссией предусмотренных настоящим Соглашением полномочий Собрание депутатов района обеспечивает возврат в бюджет</w:t>
      </w:r>
      <w:r w:rsidR="00E83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Кусинского городского поселения части объема предусмотренных настоящим Соглашением межбюджетных трансфертов, приходящихся на непроведенные (ненадлежаще проведенные) мероприятия.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3. Объем межбюджетных трансфертов, приходящихся на проведенные (непроведенные, ненадлежаще проведенные) мероприятия, определяется следующим образом: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1) внешняя проверка годового отчета об исполнении бюджета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поселения -[2/3] годового объема межбюджетных трансфертов;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2) экспертиза проекта бюджета поселения - [1/3] годового объема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межбюджетных трансфертов.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Кусинского муниципального района, Администрации Кусинского городского поселения или иных третьих лиц.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</w:rPr>
        <w:t>V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. СРОК ДЕЙСТВИЯ, ОСНОВАЕИЯ И ПОРЯДОК</w:t>
      </w:r>
    </w:p>
    <w:p w:rsidR="002C5749" w:rsidRPr="00E831E4" w:rsidRDefault="002C5749" w:rsidP="00E831E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ПРЕКРАЩЕНЯ ДЕЙСТВИЯ СОГЛАШЕНИЯ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вступает в силу с 01.01.2022 года.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2. Срок действия настоящего Соглашения устанавливается до 31.12.2022года.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3. Действие настоящего Соглашения может быть прекращено досрочно по соглашению Сторон </w:t>
      </w:r>
      <w:r w:rsidRPr="00E831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в случае направления Собранием депутатов или </w:t>
      </w:r>
      <w:bookmarkStart w:id="1" w:name="OLE_LINK2"/>
      <w:bookmarkStart w:id="2" w:name="OLE_LINK1"/>
      <w:r w:rsidRPr="00E831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Советом депутатов </w:t>
      </w:r>
      <w:bookmarkEnd w:id="1"/>
      <w:bookmarkEnd w:id="2"/>
      <w:r w:rsidRPr="00E83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Сторонам уведомления о расторжении Соглашения.</w:t>
      </w:r>
    </w:p>
    <w:p w:rsidR="002C5749" w:rsidRPr="00E831E4" w:rsidRDefault="002C5749" w:rsidP="00E831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E4">
        <w:rPr>
          <w:rFonts w:ascii="Times New Roman" w:hAnsi="Times New Roman" w:cs="Times New Roman"/>
          <w:color w:val="000000"/>
          <w:sz w:val="24"/>
          <w:szCs w:val="24"/>
        </w:rPr>
        <w:t>При досрочном прекращении действия Соглашения из бюджета Кусинского городского поселения в бюджет муниципального района перечисляется определенная в соответствии с настоящим Соглашением часть объема межбюджетных трансфертов, приходящаяся на проведенные мероприятия.</w:t>
      </w:r>
    </w:p>
    <w:p w:rsidR="002C5749" w:rsidRPr="00E831E4" w:rsidRDefault="002C5749" w:rsidP="00E831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E4">
        <w:rPr>
          <w:rFonts w:ascii="Times New Roman" w:hAnsi="Times New Roman" w:cs="Times New Roman"/>
          <w:color w:val="000000"/>
          <w:sz w:val="24"/>
          <w:szCs w:val="24"/>
        </w:rPr>
        <w:t>При прекращении действия Соглашения из бюджета муниципального района обеспечивается возврат в бюджет Кусинского городского поселения определенная в соответствии с настоящим Соглашением часть объема межбюджетных трансфертов, приходящаяся на непроведенные мероприятия.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4. Уведомление о расторжении настоящего Соглашения в одностороннем порядке направляется Сторонам не менее чем за 3 месяца. 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</w:rPr>
        <w:t>VII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. ЗАКЛЮЧИТЕЛЬНЫЕ ПОЛОЖЕНИЯ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1. Настоящее Соглашение составлено в трех экземплярах, имеющих одинаковую юридическую силу, по одному для каждой из Сторон.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C5749" w:rsidRPr="00E831E4" w:rsidRDefault="002C5749" w:rsidP="00E831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</w:rPr>
        <w:lastRenderedPageBreak/>
        <w:t>VIII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>. ПОДПИСИ СТОРОН</w:t>
      </w:r>
    </w:p>
    <w:p w:rsidR="002C5749" w:rsidRPr="00E831E4" w:rsidRDefault="002C5749" w:rsidP="002C574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2832100" cy="2616200"/>
                <wp:effectExtent l="13335" t="762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депутатов Кусинского городского поселения:</w:t>
                            </w: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456940, Челябинская область, Кусинский район, г. Куса, ул. Андроновых, д. 5</w:t>
                            </w: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Совета депутатов Кусинского городского поселения</w:t>
                            </w: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_________________Чарина О.С.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3pt;margin-top:5.1pt;width:223pt;height:2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" strokecolor="black [3213]">
                <v:textbox>
                  <w:txbxContent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депутатов Кусинского городского поселения:</w:t>
                      </w: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456940, Челябинская область, Кусинский район, г. Куса, ул. Андроновых, д. 5</w:t>
                      </w: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Совета депутатов Кусинского городского поселения</w:t>
                      </w: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_________________Чарина О.С.</w:t>
                      </w:r>
                    </w:p>
                  </w:txbxContent>
                </v:textbox>
              </v:rect>
            </w:pict>
          </mc:Fallback>
        </mc:AlternateContent>
      </w:r>
      <w:r w:rsidRPr="00E831E4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3178810</wp:posOffset>
                </wp:positionV>
                <wp:extent cx="2743200" cy="2781300"/>
                <wp:effectExtent l="13335" t="6985" r="571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Ревизионная комиссия Кусинского муниципального района:</w:t>
                            </w: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456940, Челябинская область, Кусинский район, г. Куса, ул. Ленинградская, д. 28</w:t>
                            </w: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Ревизионной комиссии Кусинского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_______________Забалуева Т.А.</w:t>
                            </w:r>
                          </w:p>
                          <w:p w:rsidR="002C5749" w:rsidRDefault="002C5749" w:rsidP="002C5749">
                            <w:pPr>
                              <w:rPr>
                                <w:rFonts w:ascii="Liberation Serif" w:hAnsi="Liberation Serif" w:cs="DejaVu San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.3pt;margin-top:250.3pt;width:3in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">
                <v:textbox>
                  <w:txbxContent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Ревизионная комиссия Кусинского муниципального района:</w:t>
                      </w: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456940, Челябинская область, Кусинский район, г. Куса, ул. Ленинградская, д. 28</w:t>
                      </w: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Ревизионной комиссии Кусинского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муниципального района</w:t>
                      </w: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_______________Забалуева Т.А.</w:t>
                      </w:r>
                    </w:p>
                    <w:p w:rsidR="002C5749" w:rsidRDefault="002C5749" w:rsidP="002C5749">
                      <w:pPr>
                        <w:rPr>
                          <w:rFonts w:ascii="Liberation Serif" w:hAnsi="Liberation Serif" w:cs="DejaVu Sans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31E4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90170</wp:posOffset>
                </wp:positionV>
                <wp:extent cx="2692400" cy="2603500"/>
                <wp:effectExtent l="13335" t="13970" r="889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Собрание депутатов Кусинского муниципального района:</w:t>
                            </w: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456940, Челябинская область, Кусинский район, г. Куса, ул. Михаила Бубнова, д. 16</w:t>
                            </w:r>
                          </w:p>
                          <w:p w:rsidR="002C5749" w:rsidRPr="00E831E4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3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Собрания депутатов Кусинского муниципального района</w:t>
                            </w: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_______________Шибаков Е.В.</w:t>
                            </w:r>
                          </w:p>
                          <w:p w:rsidR="002C5749" w:rsidRDefault="002C5749" w:rsidP="002C57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282.3pt;margin-top:7.1pt;width:212pt;height:2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" strokecolor="black [3213]">
                <v:textbox>
                  <w:txbxContent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Собрание депутатов Кусинского муниципального района:</w:t>
                      </w: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456940, Челябинская область, Кусинский район, г. Куса, ул. Михаила </w:t>
                      </w:r>
                      <w:proofErr w:type="spellStart"/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Бубнова</w:t>
                      </w:r>
                      <w:proofErr w:type="spellEnd"/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д. 16</w:t>
                      </w:r>
                    </w:p>
                    <w:p w:rsidR="002C5749" w:rsidRPr="00E831E4" w:rsidRDefault="002C5749" w:rsidP="002C57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31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Собрания депутатов Кусинского муниципального района</w:t>
                      </w: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Шибаков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Е.В.</w:t>
                      </w:r>
                    </w:p>
                    <w:p w:rsidR="002C5749" w:rsidRDefault="002C5749" w:rsidP="002C57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2C5749" w:rsidRPr="00E831E4" w:rsidRDefault="002C5749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C5749" w:rsidRPr="00E831E4" w:rsidRDefault="002C5749" w:rsidP="002C574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  <w:r w:rsidRPr="00E831E4">
        <w:rPr>
          <w:rStyle w:val="FontStyle30"/>
          <w:b/>
          <w:bCs/>
          <w:sz w:val="24"/>
          <w:szCs w:val="24"/>
        </w:rPr>
        <w:t xml:space="preserve">Порядок определения </w:t>
      </w:r>
      <w:r w:rsidRPr="00E831E4">
        <w:rPr>
          <w:rStyle w:val="FontStyle33"/>
          <w:b/>
          <w:bCs/>
        </w:rPr>
        <w:t xml:space="preserve">ежегодного </w:t>
      </w:r>
      <w:r w:rsidRPr="00E831E4">
        <w:rPr>
          <w:rStyle w:val="FontStyle30"/>
          <w:b/>
          <w:bCs/>
          <w:sz w:val="24"/>
          <w:szCs w:val="24"/>
        </w:rPr>
        <w:t>объёма межбюджетных трансфертов,</w:t>
      </w:r>
      <w:r w:rsidRPr="00E831E4">
        <w:rPr>
          <w:rStyle w:val="FontStyle30"/>
          <w:b/>
          <w:bCs/>
          <w:sz w:val="24"/>
          <w:szCs w:val="24"/>
        </w:rPr>
        <w:br/>
        <w:t>необходимых для осуществления передаваемых полномочий</w:t>
      </w:r>
    </w:p>
    <w:p w:rsidR="002C5749" w:rsidRPr="00E831E4" w:rsidRDefault="002C5749" w:rsidP="002C574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</w:p>
    <w:p w:rsidR="002C5749" w:rsidRPr="00E831E4" w:rsidRDefault="002C5749" w:rsidP="002C5749">
      <w:pPr>
        <w:pStyle w:val="PreformattedText"/>
        <w:jc w:val="both"/>
        <w:rPr>
          <w:sz w:val="24"/>
          <w:szCs w:val="24"/>
          <w:lang w:val="ru-RU"/>
        </w:rPr>
      </w:pPr>
      <w:r w:rsidRPr="00E831E4">
        <w:rPr>
          <w:rStyle w:val="FontStyle30"/>
          <w:sz w:val="24"/>
          <w:szCs w:val="24"/>
          <w:lang w:val="ru-RU"/>
        </w:rPr>
        <w:tab/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Размер межбюджетных трансфертов, необходимых для осуществления передаваемых полномочий, указанных в разделе </w:t>
      </w:r>
      <w:r w:rsidRPr="00E831E4">
        <w:rPr>
          <w:rFonts w:ascii="Times New Roman" w:hAnsi="Times New Roman" w:cs="Times New Roman"/>
          <w:sz w:val="24"/>
          <w:szCs w:val="24"/>
        </w:rPr>
        <w:t>I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соглашения, и предоставляемых из бюджета Кусинского г</w:t>
      </w:r>
      <w:r w:rsidRPr="00E831E4">
        <w:rPr>
          <w:rStyle w:val="FontStyle30"/>
          <w:sz w:val="24"/>
          <w:szCs w:val="24"/>
          <w:lang w:val="ru-RU"/>
        </w:rPr>
        <w:t>ородского поселения</w:t>
      </w:r>
      <w:r w:rsidRPr="00E831E4">
        <w:rPr>
          <w:rFonts w:ascii="Times New Roman" w:hAnsi="Times New Roman" w:cs="Times New Roman"/>
          <w:sz w:val="24"/>
          <w:szCs w:val="24"/>
          <w:lang w:val="ru-RU"/>
        </w:rPr>
        <w:t xml:space="preserve"> в бюджет Кусинского муниципального района, перечисляются администрацией Кусинского городского поселения дважды: первое перечисление после проведения мероприятий по внешней проверки годового отчета об исполнении бюджета, не позднее 30.05.2022г. - [2/3] годового объема межбюджетных трансфертов; второе перечисление после проведения мероприятий по экспертизе проекта бюджета Кусинского городского поселения не позднее 05.12.2022г. - [1/3] годового объема</w:t>
      </w:r>
    </w:p>
    <w:p w:rsidR="002C5749" w:rsidRPr="00E831E4" w:rsidRDefault="002C5749" w:rsidP="002C5749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E831E4">
        <w:rPr>
          <w:rFonts w:ascii="Times New Roman" w:hAnsi="Times New Roman" w:cs="Times New Roman"/>
          <w:sz w:val="24"/>
          <w:szCs w:val="24"/>
          <w:lang w:val="ru-RU"/>
        </w:rPr>
        <w:t>межбюджетных трансфертов.</w:t>
      </w:r>
    </w:p>
    <w:p w:rsidR="002C5749" w:rsidRPr="00E831E4" w:rsidRDefault="002C5749" w:rsidP="002C5749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E831E4">
        <w:t>Годовой объем межбюджетных трансфертов определяется по следующей формуле:</w:t>
      </w:r>
    </w:p>
    <w:p w:rsidR="002C5749" w:rsidRPr="00E831E4" w:rsidRDefault="002C5749" w:rsidP="002C5749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E831E4">
        <w:rPr>
          <w:rStyle w:val="FontStyle32"/>
          <w:rFonts w:eastAsiaTheme="majorEastAsia"/>
          <w:sz w:val="24"/>
          <w:szCs w:val="24"/>
        </w:rPr>
        <w:t xml:space="preserve">Н = Ч*З*2, </w:t>
      </w:r>
      <w:r w:rsidRPr="00E831E4">
        <w:rPr>
          <w:rStyle w:val="FontStyle30"/>
          <w:sz w:val="24"/>
          <w:szCs w:val="24"/>
        </w:rPr>
        <w:t xml:space="preserve">где: </w:t>
      </w:r>
    </w:p>
    <w:p w:rsidR="002C5749" w:rsidRPr="00E831E4" w:rsidRDefault="002C5749" w:rsidP="002C5749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E831E4">
        <w:rPr>
          <w:rStyle w:val="FontStyle30"/>
          <w:sz w:val="24"/>
          <w:szCs w:val="24"/>
        </w:rPr>
        <w:t>Н – ежегодный объём межбюджетных трансфертов;</w:t>
      </w:r>
    </w:p>
    <w:p w:rsidR="002C5749" w:rsidRPr="00E831E4" w:rsidRDefault="002C5749" w:rsidP="002C5749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E831E4">
        <w:rPr>
          <w:rStyle w:val="FontStyle30"/>
          <w:sz w:val="24"/>
          <w:szCs w:val="24"/>
        </w:rPr>
        <w:t>Ч – численность населения Кусинского городского поселения 16791;</w:t>
      </w:r>
    </w:p>
    <w:p w:rsidR="002C5749" w:rsidRPr="00E831E4" w:rsidRDefault="002C5749" w:rsidP="002C5749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E831E4">
        <w:rPr>
          <w:rStyle w:val="FontStyle30"/>
          <w:sz w:val="24"/>
          <w:szCs w:val="24"/>
        </w:rPr>
        <w:t>З – стоимость выполнения услуги в месяц 0,029;</w:t>
      </w:r>
    </w:p>
    <w:p w:rsidR="002C5749" w:rsidRPr="00E831E4" w:rsidRDefault="002C5749" w:rsidP="002C5749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E831E4">
        <w:rPr>
          <w:rStyle w:val="FontStyle30"/>
          <w:sz w:val="24"/>
          <w:szCs w:val="24"/>
        </w:rPr>
        <w:t xml:space="preserve">2 – количество месяцев, на которое передается исполнение вопроса   </w:t>
      </w:r>
    </w:p>
    <w:p w:rsidR="002C5749" w:rsidRPr="00E831E4" w:rsidRDefault="002C5749" w:rsidP="002C5749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E831E4">
        <w:rPr>
          <w:rStyle w:val="FontStyle30"/>
          <w:sz w:val="24"/>
          <w:szCs w:val="24"/>
        </w:rPr>
        <w:t>местного значения.</w:t>
      </w:r>
    </w:p>
    <w:p w:rsidR="002C5749" w:rsidRPr="00E831E4" w:rsidRDefault="002C5749" w:rsidP="002C5749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E831E4">
        <w:rPr>
          <w:rStyle w:val="FontStyle30"/>
          <w:sz w:val="24"/>
          <w:szCs w:val="24"/>
        </w:rPr>
        <w:t>Н= (16791*0,029)*2=974руб..</w:t>
      </w:r>
    </w:p>
    <w:p w:rsidR="002C5749" w:rsidRPr="00E831E4" w:rsidRDefault="002C5749" w:rsidP="002C5749">
      <w:pPr>
        <w:ind w:firstLine="720"/>
        <w:jc w:val="both"/>
        <w:rPr>
          <w:sz w:val="24"/>
          <w:szCs w:val="24"/>
        </w:rPr>
      </w:pPr>
      <w:r w:rsidRPr="00E831E4">
        <w:rPr>
          <w:rFonts w:ascii="Times New Roman" w:hAnsi="Times New Roman" w:cs="Times New Roman"/>
          <w:sz w:val="24"/>
          <w:szCs w:val="24"/>
        </w:rPr>
        <w:t>Расчет ориентировочный, сумма не должна превышать 1000руб.</w:t>
      </w:r>
    </w:p>
    <w:p w:rsidR="002C5749" w:rsidRPr="00E831E4" w:rsidRDefault="002C5749" w:rsidP="002C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749" w:rsidRPr="00E831E4" w:rsidRDefault="002C5749" w:rsidP="002C5749">
      <w:pPr>
        <w:ind w:firstLine="720"/>
        <w:jc w:val="both"/>
        <w:rPr>
          <w:rStyle w:val="FontStyle30"/>
          <w:sz w:val="24"/>
          <w:szCs w:val="24"/>
          <w:lang w:val="en-US"/>
        </w:rPr>
      </w:pPr>
      <w:r w:rsidRPr="00E831E4">
        <w:rPr>
          <w:rFonts w:ascii="Times New Roman" w:hAnsi="Times New Roman" w:cs="Times New Roman"/>
          <w:sz w:val="24"/>
          <w:szCs w:val="24"/>
        </w:rPr>
        <w:t>Перечисление межбюджетных трансфертов производится по следующим реквизитам: ИНН ___________ КПП ______________ УФК по ______________ области (Комитет ____________________________________________________________________________) л/сч ______________________, р/сч. ________________________ в отделение ______________________________________, БИК ________________, ОКТМО _________________, код администратора доходов местного бюджета ______,</w:t>
      </w:r>
    </w:p>
    <w:p w:rsidR="002C5749" w:rsidRPr="00E831E4" w:rsidRDefault="002C5749" w:rsidP="002C5749">
      <w:pPr>
        <w:pStyle w:val="PreformattedText"/>
        <w:jc w:val="both"/>
        <w:rPr>
          <w:sz w:val="24"/>
          <w:szCs w:val="24"/>
          <w:lang w:val="ru-RU"/>
        </w:rPr>
      </w:pPr>
    </w:p>
    <w:p w:rsidR="00096587" w:rsidRPr="00E831E4" w:rsidRDefault="00096587" w:rsidP="002C5749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Times New Roman" w:cs="Times New Roman"/>
          <w:sz w:val="24"/>
          <w:szCs w:val="24"/>
        </w:rPr>
      </w:pPr>
    </w:p>
    <w:sectPr w:rsidR="00096587" w:rsidRPr="00E831E4" w:rsidSect="002C5749">
      <w:headerReference w:type="default" r:id="rId9"/>
      <w:pgSz w:w="11909" w:h="16834"/>
      <w:pgMar w:top="851" w:right="851" w:bottom="851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59" w:rsidRDefault="00F93D59" w:rsidP="00F951F0">
      <w:pPr>
        <w:spacing w:after="0" w:line="240" w:lineRule="auto"/>
      </w:pPr>
      <w:r>
        <w:separator/>
      </w:r>
    </w:p>
  </w:endnote>
  <w:endnote w:type="continuationSeparator" w:id="0">
    <w:p w:rsidR="00F93D59" w:rsidRDefault="00F93D59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59" w:rsidRDefault="00F93D59" w:rsidP="00F951F0">
      <w:pPr>
        <w:spacing w:after="0" w:line="240" w:lineRule="auto"/>
      </w:pPr>
      <w:r>
        <w:separator/>
      </w:r>
    </w:p>
  </w:footnote>
  <w:footnote w:type="continuationSeparator" w:id="0">
    <w:p w:rsidR="00F93D59" w:rsidRDefault="00F93D59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23">
          <w:rPr>
            <w:noProof/>
          </w:rPr>
          <w:t>7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5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6587"/>
    <w:rsid w:val="000B6791"/>
    <w:rsid w:val="002B49B7"/>
    <w:rsid w:val="002C5749"/>
    <w:rsid w:val="003542FB"/>
    <w:rsid w:val="003B6207"/>
    <w:rsid w:val="003C6098"/>
    <w:rsid w:val="00400B23"/>
    <w:rsid w:val="00437CD6"/>
    <w:rsid w:val="004F1F43"/>
    <w:rsid w:val="00637992"/>
    <w:rsid w:val="00641B6A"/>
    <w:rsid w:val="00673976"/>
    <w:rsid w:val="006B34D1"/>
    <w:rsid w:val="00793849"/>
    <w:rsid w:val="007F460B"/>
    <w:rsid w:val="008A38DE"/>
    <w:rsid w:val="009509D6"/>
    <w:rsid w:val="00A54F2F"/>
    <w:rsid w:val="00AB4177"/>
    <w:rsid w:val="00B46E33"/>
    <w:rsid w:val="00C47C2B"/>
    <w:rsid w:val="00E07EC5"/>
    <w:rsid w:val="00E72ADF"/>
    <w:rsid w:val="00E7307D"/>
    <w:rsid w:val="00E7744B"/>
    <w:rsid w:val="00E831E4"/>
    <w:rsid w:val="00EC60E0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0C3E-D98E-4302-ADC0-131AEC55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9</cp:revision>
  <cp:lastPrinted>2022-02-24T11:31:00Z</cp:lastPrinted>
  <dcterms:created xsi:type="dcterms:W3CDTF">2022-02-21T03:31:00Z</dcterms:created>
  <dcterms:modified xsi:type="dcterms:W3CDTF">2022-02-24T11:32:00Z</dcterms:modified>
</cp:coreProperties>
</file>