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E" w:rsidRPr="00412923" w:rsidRDefault="009A65AE" w:rsidP="004129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25pt;margin-top:-9pt;width:39.6pt;height:45pt;z-index:251658240;visibility:visible">
            <v:imagedata r:id="rId7" o:title=""/>
            <w10:wrap type="square"/>
          </v:shape>
        </w:pict>
      </w:r>
    </w:p>
    <w:p w:rsidR="009A65AE" w:rsidRPr="00412923" w:rsidRDefault="009A65AE" w:rsidP="004129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A65AE" w:rsidRPr="00412923" w:rsidRDefault="009A65AE" w:rsidP="0041292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A65AE" w:rsidRPr="00412923" w:rsidRDefault="009A65AE" w:rsidP="00412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2923">
        <w:rPr>
          <w:rFonts w:ascii="Times New Roman" w:hAnsi="Times New Roman"/>
          <w:b/>
          <w:sz w:val="32"/>
          <w:szCs w:val="32"/>
        </w:rPr>
        <w:t xml:space="preserve">СОВЕТ ДЕПУТАТОВ  </w:t>
      </w:r>
    </w:p>
    <w:p w:rsidR="009A65AE" w:rsidRPr="00412923" w:rsidRDefault="009A65AE" w:rsidP="00412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2923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9A65AE" w:rsidRPr="00412923" w:rsidRDefault="009A65AE" w:rsidP="00412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2923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9A65AE" w:rsidRPr="00412923" w:rsidRDefault="009A65AE" w:rsidP="00412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2923">
        <w:rPr>
          <w:rFonts w:ascii="Times New Roman" w:hAnsi="Times New Roman"/>
          <w:b/>
          <w:sz w:val="32"/>
          <w:szCs w:val="32"/>
        </w:rPr>
        <w:t>РЕШЕНИЕ</w:t>
      </w:r>
    </w:p>
    <w:p w:rsidR="009A65AE" w:rsidRPr="00412923" w:rsidRDefault="009A65AE" w:rsidP="00412923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4129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A65AE" w:rsidRPr="00412923" w:rsidRDefault="009A65AE" w:rsidP="004129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27</w:t>
      </w:r>
      <w:r w:rsidRPr="00412923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12923">
        <w:rPr>
          <w:rFonts w:ascii="Times New Roman" w:hAnsi="Times New Roman"/>
          <w:sz w:val="28"/>
          <w:szCs w:val="28"/>
          <w:u w:val="single"/>
        </w:rPr>
        <w:t>.2019 № 0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9A65AE" w:rsidRPr="00412923" w:rsidRDefault="009A65AE" w:rsidP="00412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 г. Куса</w:t>
      </w:r>
    </w:p>
    <w:p w:rsidR="009A65AE" w:rsidRPr="00412923" w:rsidRDefault="009A65AE" w:rsidP="00412923">
      <w:pPr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0F0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9A65AE" w:rsidRPr="00412923" w:rsidRDefault="009A65AE" w:rsidP="000F0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 работе Главы Кусинского городского</w:t>
      </w:r>
    </w:p>
    <w:p w:rsidR="009A65AE" w:rsidRPr="00412923" w:rsidRDefault="009A65AE" w:rsidP="000F0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поселения за 2018 год</w:t>
      </w:r>
    </w:p>
    <w:p w:rsidR="009A65AE" w:rsidRPr="00412923" w:rsidRDefault="009A65AE" w:rsidP="000F0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0F0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0F0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      Руководствуясь статьей 18 Устава Кусинского городского поселения, Совет депутатов Кусинского городского поселения  </w:t>
      </w:r>
    </w:p>
    <w:p w:rsidR="009A65AE" w:rsidRPr="00412923" w:rsidRDefault="009A65AE" w:rsidP="000F04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РЕШАЕТ:</w:t>
      </w:r>
    </w:p>
    <w:p w:rsidR="009A65AE" w:rsidRPr="00412923" w:rsidRDefault="009A65AE" w:rsidP="000F04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Утвердить отчет Главы Кусинского городского поселения за 2018 год (Приложение к данному решению). </w:t>
      </w:r>
    </w:p>
    <w:p w:rsidR="009A65AE" w:rsidRPr="00412923" w:rsidRDefault="009A65AE" w:rsidP="000F04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Рекомендовать Главе Кусинского городского поселения:</w:t>
      </w:r>
    </w:p>
    <w:p w:rsidR="009A65AE" w:rsidRPr="00412923" w:rsidRDefault="009A65AE" w:rsidP="000F04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продолжить работу по повышению доходной базы бюджета поселения за счет сбора налогов и арендной платы за землю и имущество;</w:t>
      </w:r>
    </w:p>
    <w:p w:rsidR="009A65AE" w:rsidRPr="00412923" w:rsidRDefault="009A65AE" w:rsidP="000F04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содействовать повышению правовой грамотности населения в сфере ЖКХ путем информирования собственников жилья в сети Интернет и в СМИ, через собрания собственников жилья и Совет старших домов;</w:t>
      </w:r>
    </w:p>
    <w:p w:rsidR="009A65AE" w:rsidRPr="00412923" w:rsidRDefault="009A65AE" w:rsidP="000F04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продолжить работу по благоустройству дворовых территорий в рамках программы "Комфортная городская среда";</w:t>
      </w:r>
    </w:p>
    <w:p w:rsidR="009A65AE" w:rsidRPr="00412923" w:rsidRDefault="009A65AE" w:rsidP="000F04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продолжить работу по газификации частных домовладений;</w:t>
      </w:r>
    </w:p>
    <w:p w:rsidR="009A65AE" w:rsidRPr="00412923" w:rsidRDefault="009A65AE" w:rsidP="000F04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улучшать условия для организации деятельности администрации поселения по предоставлению муниципальных услуг населению;</w:t>
      </w:r>
    </w:p>
    <w:p w:rsidR="009A65AE" w:rsidRPr="00412923" w:rsidRDefault="009A65AE" w:rsidP="000F04E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подготовить проектно-сметную документацию по реконструкции городского парка для участия поселения в областной программе «Парки малых городов».</w:t>
      </w:r>
    </w:p>
    <w:p w:rsidR="009A65AE" w:rsidRPr="00412923" w:rsidRDefault="009A65AE" w:rsidP="000F04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Признать утратившим силу решение Совета депутатов от 23.03.2018 г. № 07 «Об утверждении отчета о работе Главы Кусинского городского поселения за 2017 год».</w:t>
      </w:r>
    </w:p>
    <w:p w:rsidR="009A65AE" w:rsidRPr="00412923" w:rsidRDefault="009A65AE" w:rsidP="000F04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обнародованию в соответствии с действующим законодательством.</w:t>
      </w:r>
    </w:p>
    <w:p w:rsidR="009A65AE" w:rsidRDefault="009A65AE" w:rsidP="004129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412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292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A65AE" w:rsidRDefault="009A65AE" w:rsidP="004129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Кусинского городского поселения                                                  Е.Э.  Юшкова</w:t>
      </w:r>
    </w:p>
    <w:p w:rsidR="009A65AE" w:rsidRPr="00412923" w:rsidRDefault="009A65AE" w:rsidP="0041292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Приложение</w:t>
      </w:r>
    </w:p>
    <w:p w:rsidR="009A65AE" w:rsidRPr="00412923" w:rsidRDefault="009A65AE" w:rsidP="00511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 к решению Совета депутатов </w:t>
      </w:r>
    </w:p>
    <w:p w:rsidR="009A65AE" w:rsidRPr="00412923" w:rsidRDefault="009A65AE" w:rsidP="00511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9A65AE" w:rsidRPr="00412923" w:rsidRDefault="009A65AE" w:rsidP="00511AB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412923">
        <w:rPr>
          <w:rFonts w:ascii="Times New Roman" w:hAnsi="Times New Roman"/>
          <w:sz w:val="28"/>
          <w:szCs w:val="28"/>
          <w:u w:val="single"/>
        </w:rPr>
        <w:t>от 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412923">
        <w:rPr>
          <w:rFonts w:ascii="Times New Roman" w:hAnsi="Times New Roman"/>
          <w:sz w:val="28"/>
          <w:szCs w:val="28"/>
          <w:u w:val="single"/>
        </w:rPr>
        <w:t>.03.2019 №08</w:t>
      </w:r>
    </w:p>
    <w:p w:rsidR="009A65AE" w:rsidRDefault="009A65AE" w:rsidP="0051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5AE" w:rsidRDefault="009A65AE" w:rsidP="0051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 xml:space="preserve">Отчет о работе Главы Кусинского городского поселения за 2018 год </w:t>
      </w:r>
    </w:p>
    <w:p w:rsidR="009A65AE" w:rsidRPr="00412923" w:rsidRDefault="009A65AE" w:rsidP="0051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0F04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 xml:space="preserve">Бюджет 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Советом депутатов Кусинского городского поселения было принято Решение № 62 от 20.12.2017 года «О бюджете Кусинского городского поселения на 2017 год, плановый период 2018 и 2019 годов», общий объем доходов городского бюджета планировался на 2018 год в сумме 37 564 100,00 рублей, в том числе безвозмездные поступления от других бюджетов бюджетной системы РФ планировалось в объеме 12 692 100,00 рублей; общий объем расходов городского бюджета на 2018 год планировался 37 564 100,00 рублей.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течение финансового года в Решение Совета депутатов Кусинского городского поселения № 62 от 20.12.2017 года было внесено 12 изменений. С учетом всех изменений общий объем доходов городского бюджета на конец отчетного финансового года составил в сумме 133 908 199,32 рублей, в том числе безвозмездные поступления от других бюджетов бюджетной системы РФ 107 486 199,32 рублей, общий объем расходов городского бюджета 137 207 952,43 рублей. Поступление собственных доходов в 2018 году составлено 29 058 010,35 рублей или 21,35% от общего объема доходов, в том числе налоговые доходы составлено 26 847 745,83 руб., неналоговые доходы поступили в сумме 2 210 264,52 руб. Основополагающим из собственных доходов являются НДФЛ в сумме 11 721 829,77 руб. и земельный налог в сумме 7 945 401,14 руб.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Безвозмездные поступления в 2018 году составлено в сумме 107 060 204,15 или от общего объема доходов составлено 78,65%.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К 2017 году общий объем доходов составил 188,3% или больше на 63 831 186,52 рублей.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Общая сумма расходов составила 135 052 220,16 рублей или 98,43% от годовых назначений, а к 2017 году 185,99% в т.ч. по следующим направлениям: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1) Общегосударственные вопросы составлено 11 740 478,47 к 2017 году 110,0%. в т.ч.: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2) Содержание первичного воинского учета на территориях, где отсутствуют военные комиссариаты -867 800,00 рублей, 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3) Мероприятия по предупреждению и ликвидации последствий чрезвычайных ситуаций и стихийных бедствий – 593 390,00 руб. (оказание транспортных услуг до разъезда Чеславка Кусинского городского поселения – 197730,0; объезд пожарных пирсов, устройство минерализованных полос, информационная работа по пожарной безопасности – 107 660,00; ремонт пожарных пирсов – 220 000,00; приобретение пожарных гидрантов на 56 800,00 рублей, пожарных извещателей на 4 200,00 рублей, проведение спортивных мероприятий – 7 000,00) к 2017 году 110,6%.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4) Национальная экономика расходы по разделу составлено – 72 896 639,99 рублей к </w:t>
      </w:r>
      <w:smartTag w:uri="urn:schemas-microsoft-com:office:smarttags" w:element="metricconverter">
        <w:smartTagPr>
          <w:attr w:name="ProductID" w:val="2017 г"/>
        </w:smartTagPr>
        <w:r w:rsidRPr="00412923">
          <w:rPr>
            <w:rFonts w:ascii="Times New Roman" w:hAnsi="Times New Roman"/>
            <w:sz w:val="28"/>
            <w:szCs w:val="28"/>
          </w:rPr>
          <w:t>2017 г</w:t>
        </w:r>
      </w:smartTag>
      <w:r w:rsidRPr="00412923">
        <w:rPr>
          <w:rFonts w:ascii="Times New Roman" w:hAnsi="Times New Roman"/>
          <w:sz w:val="28"/>
          <w:szCs w:val="28"/>
        </w:rPr>
        <w:t>. 896,03%. из них по подразделам расходы составлено: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Капитальный ремонт водосливной платины – 60 330 700,00 рублей</w:t>
      </w:r>
    </w:p>
    <w:p w:rsidR="009A65AE" w:rsidRPr="00412923" w:rsidRDefault="009A65AE" w:rsidP="00165A01">
      <w:pPr>
        <w:widowControl w:val="0"/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Водное хозяйство (содержание платины) –305 158,59 руб. (охранные услуги – 106 265,24 руб.; содержание и эксплуатация гидротехнического сооружения – 198 893,35), к 2017 году 63,52%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-Транспорт (предоставление субсидии автотранспортному предприятию (городские и садоводческие маршруты)) – 2 436 846,00 руб., к 2017 году 111,35%.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Дорожное хозяйство (дорожные фонды) Содержание и ремонт автомобильных дорог общего пользования в сумме 9 748 935,40 рублей, к 2017 году расходы составлено 178,3%.</w:t>
      </w:r>
    </w:p>
    <w:p w:rsidR="009A65AE" w:rsidRPr="00412923" w:rsidRDefault="009A65AE" w:rsidP="00845D7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за счет средств областного бюджета было направлено на ремонт автомобильных дорог 3 202 044,81 рублей и за счет местного бюджета (софинансирования) 315 649,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за счет средств дорожного фонда было направлено на содержание автомобильных дорог 3 502 992,07 рублей, что на 11,2% меньше чем в 2017г, в т.ч. на следующие работы: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1. содержание автомобильных дорог в осенне-зимний период, а так же тротуаров и остановок – 3 031 992,07 руб.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2. Работы по внедрению и содержанию тех. Средств регулирования дорожного движения, нанесение дорожной разметки, содержание светофорных объектов – 471 000,00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за счет средств бюджета поселения было израсходовано 1 728 249,38 рублей на содержание и ремонт дорог: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1. электроэнергия, проектно-сметная документация – 276 179,13 руб.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2. ямочный ремонт с добавлением щебня – 356 850,00 руб.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3. очистка обочин от грязи и песка, установка и замена дорожных знаков,перенос светофора– 595 220,25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5) По разделу жилищно-коммунальное хозяйство – 43 664 694,61 рублей к </w:t>
      </w:r>
      <w:smartTag w:uri="urn:schemas-microsoft-com:office:smarttags" w:element="metricconverter">
        <w:smartTagPr>
          <w:attr w:name="ProductID" w:val="2017 г"/>
        </w:smartTagPr>
        <w:r w:rsidRPr="00412923">
          <w:rPr>
            <w:rFonts w:ascii="Times New Roman" w:hAnsi="Times New Roman"/>
            <w:sz w:val="28"/>
            <w:szCs w:val="28"/>
          </w:rPr>
          <w:t>2017 г</w:t>
        </w:r>
      </w:smartTag>
      <w:r w:rsidRPr="00412923">
        <w:rPr>
          <w:rFonts w:ascii="Times New Roman" w:hAnsi="Times New Roman"/>
          <w:sz w:val="28"/>
          <w:szCs w:val="28"/>
        </w:rPr>
        <w:t xml:space="preserve"> расходы составляют 94,79%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По подразделу коммунальное хозяйство – 15 823 684,29 рублей (к 2017 году произошло увеличение на 48,4%).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Благоустройство – сумма затрат составила 11 757 655,07 руб. к </w:t>
      </w:r>
      <w:smartTag w:uri="urn:schemas-microsoft-com:office:smarttags" w:element="metricconverter">
        <w:smartTagPr>
          <w:attr w:name="ProductID" w:val="2017 г"/>
        </w:smartTagPr>
        <w:r w:rsidRPr="00412923">
          <w:rPr>
            <w:rFonts w:ascii="Times New Roman" w:hAnsi="Times New Roman"/>
            <w:sz w:val="28"/>
            <w:szCs w:val="28"/>
          </w:rPr>
          <w:t>2017 г</w:t>
        </w:r>
      </w:smartTag>
      <w:r w:rsidRPr="00412923">
        <w:rPr>
          <w:rFonts w:ascii="Times New Roman" w:hAnsi="Times New Roman"/>
          <w:sz w:val="28"/>
          <w:szCs w:val="28"/>
        </w:rPr>
        <w:t>. расходы уменьшились на 19,1%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уличное освещение (потребляемая электроэнергия и обслуживание) – затраты составлено 4 314 215,08 руб.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в рамках муниципальной программы «Благоустройство территории Кусинского городского поселения на 2017-2019 годы» - расходы составлено 1 878 770,97 руб. (содержание дворников, спил тополей, вывоз мусора, проведение весеннего и осеннего субботников, благоустройство города)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непрограммные расходы – 849 340,90 руб. (содержание и обслуживание мест захоронения 849 299,80 руб.)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На территории Кусинского городского поселения в рамках реализации приоритетного проекта «Формирование комфортной городской среды» проведены мероприятия на сумму 4 715 328,12 руб.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6) Другие вопросы в области жилищно-коммунального хозяйства включили в себя сумму затрат на 15 378 333,34 руб. (к 2017 году произошло уменьшение на 24,7%) по следующим направлениям: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на строительство газопровода протяженностью 7 085,8м. на сумму 11 253 368,89 рублей, в том числе по объектам: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на предоставление субсидии юридическим лицам было выделено 4 075 964,45 руб. (ООО Водоканал 2 925 988,87 на возмещение 60% от суммы электроэнергии на скважинах и очистных сооружениях, ИП «Захаров» 1 149 975,58 рублей возмещение недополученных доходов вызванных от предоставления банных услуг)</w:t>
      </w:r>
    </w:p>
    <w:p w:rsidR="009A65AE" w:rsidRPr="00412923" w:rsidRDefault="009A65AE" w:rsidP="00165A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7) По разделу социальная политика – 1 271 109,09 руб.:</w:t>
      </w:r>
    </w:p>
    <w:p w:rsidR="009A65AE" w:rsidRPr="00412923" w:rsidRDefault="009A65AE" w:rsidP="00165A0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Кусинский муниципальный район за 2018 год перечислены межбюджетные трансферты по следующим переданным полномочиям в сумме 4 553 679,00 руб.: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Организация библиотечного обслуживания, комплектование и обеспечение сохранности библиотечных фондов библиотек поселения в размере 1 231 935,00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Контроль над исполнением бюджета городского поселения 350 571,00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ЧС природного и техногенного характера (ЕДДС) в размере 366 173,00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Формирование архивных фондов поселения в размере 110 000,00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Содействие в развитии с/х производства, создание условий для развития малого и среднего предпринимательства в размере 50 000,00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Архитектура и градостроительство в размере 25 000,00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размере 2 200 000,00 руб.</w:t>
      </w:r>
    </w:p>
    <w:p w:rsidR="009A65AE" w:rsidRPr="00412923" w:rsidRDefault="009A65AE" w:rsidP="00165A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 в размере 50 000,00 руб.</w:t>
      </w:r>
    </w:p>
    <w:p w:rsidR="009A65AE" w:rsidRDefault="009A65AE" w:rsidP="00511AB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в размере 170 000,00 руб.</w:t>
      </w:r>
    </w:p>
    <w:p w:rsidR="009A65AE" w:rsidRPr="00412923" w:rsidRDefault="009A65AE" w:rsidP="0041292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Размещение муниципального заказа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настоящее время отношения направленные на обеспечения государственных и муниципальных нужд регулирует Федеральный Закон № 44-ФЗ от 2013года в целях повышения эффективности, результативности осуществления закупок, товаров, работ и услуг, обеспечения гласности и прозрачности осуществления таких закупок.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Кусинском городском поселении сумма общегодового объема закупок в 2018 году составила 110 963 413,08 рублей, согласно утвержденному плану закупок.</w:t>
      </w:r>
    </w:p>
    <w:p w:rsidR="009A65AE" w:rsidRPr="00412923" w:rsidRDefault="009A65AE" w:rsidP="0016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Конкурентные процедуры проведены в отношении 49 закупок товаров, работ и услуг из них:</w:t>
      </w:r>
    </w:p>
    <w:p w:rsidR="009A65AE" w:rsidRPr="00412923" w:rsidRDefault="009A65AE" w:rsidP="0016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-29 аукционов на сумму 232 729 233,30 рублей (сумма включает в себя долгосрочный контракт, капитальный ремонт платины), а также контракты процедуры, по торгам которых прошли 2017г с исполнением 2018г.;</w:t>
      </w:r>
    </w:p>
    <w:p w:rsidR="009A65AE" w:rsidRPr="00412923" w:rsidRDefault="009A65AE" w:rsidP="0016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- 20 котировочных запросов на сумму 3 748 938,42 рублей (это контракты НМЦ которых не превышает 500 тыс. руб.)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Согласно 93 ст. 44-ФЗ контракты с единственным поставщиком по п. 1, 8, 19 это закупки у Исполнителей, подрядчиков, которые входят в реестр естественных монополий, а также закупки коммунальных услуг, авторский надзор, заключено договор на сумму 4 900 тыс. руб.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Согласно п. 4 ст. 93 ФЗ-44 с единственным поставщиком с НМЦК до 100 тыс. руб. было заключено контрактов на сумму 7 510,00 тыс. руб.</w:t>
      </w:r>
    </w:p>
    <w:p w:rsidR="009A65AE" w:rsidRPr="00412923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рамках концессионного соглашения с ООО «ТС» заключено контрактов на выполнение работ на сумму 11 583 672,81 рублей</w:t>
      </w:r>
    </w:p>
    <w:p w:rsidR="009A65AE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Всего экономия от проведения торгов по электронным процедурам составила около 34 000,00 тыс. рублей, 99% из которых, составляет экономия по </w:t>
      </w:r>
      <w:r>
        <w:rPr>
          <w:rFonts w:ascii="Times New Roman" w:hAnsi="Times New Roman"/>
          <w:sz w:val="28"/>
          <w:szCs w:val="28"/>
        </w:rPr>
        <w:t>торгам на капитальный ремонт пло</w:t>
      </w:r>
      <w:r w:rsidRPr="00412923">
        <w:rPr>
          <w:rFonts w:ascii="Times New Roman" w:hAnsi="Times New Roman"/>
          <w:sz w:val="28"/>
          <w:szCs w:val="28"/>
        </w:rPr>
        <w:t>тины.</w:t>
      </w:r>
    </w:p>
    <w:p w:rsidR="009A65AE" w:rsidRPr="00412923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Управление муниципальным имуществом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течение 2018 г. отделом по управлению имуществом и земельным отношениям Кусинского городского поселения проведены следующие работы: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Проведена работа по ведомственной программе «</w:t>
      </w: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Управление муниципальным имуществом и земельными ресурсами Кусинского городского поселения»</w:t>
      </w:r>
      <w:r w:rsidRPr="00412923">
        <w:rPr>
          <w:rFonts w:ascii="Times New Roman" w:hAnsi="Times New Roman"/>
          <w:sz w:val="28"/>
          <w:szCs w:val="28"/>
        </w:rPr>
        <w:t xml:space="preserve"> оформление права собственности муниципального образования в 2018 г. на объекты недвижимости, в том числе: 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сооружения - автомобильные дороги – 54 объекта поставлены на кадастровый учет и зарегистрировано право;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сооружения – газовые сети – 3 объекта поставлены на кадастровый учет и зарегистрировано право, 3 объекта уточняются с последующей постановкой на кадастровый учет.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сооружения – объекты культурного наследия (памятники) – 5 регистрация права.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Комнаты (общежитие) – 3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земельные участки – 1; 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Проведены кадастровые работы по программе муниципальная охрана и сохранение объектов культурного наследия (памятников истории и культуры) Кусинского городского поселения на 2016-2018годы в отношении памятника - 1 </w:t>
      </w:r>
      <w:r w:rsidRPr="00412923">
        <w:rPr>
          <w:rFonts w:ascii="Times New Roman" w:hAnsi="Times New Roman"/>
          <w:bCs/>
          <w:sz w:val="28"/>
          <w:szCs w:val="28"/>
        </w:rPr>
        <w:t>постановка на учет в качестве бесхозяйного объекта</w:t>
      </w:r>
      <w:r w:rsidRPr="00412923">
        <w:rPr>
          <w:rFonts w:ascii="Times New Roman" w:hAnsi="Times New Roman"/>
          <w:sz w:val="28"/>
          <w:szCs w:val="28"/>
        </w:rPr>
        <w:t xml:space="preserve">;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соответствии с протоколом совещания по вопросу сохранения объектов культурного наследия совместно с Судебным департаментом в Челябинской области разработан план мероприятий «Дорожная карта», согласно которого приняты в безвозмездное пользование объекты недвижимости – нежилое здание «Дом управляющего чугунолитейного завода К.А. Москвина», нежилого здания «Флигель музея» с целью сохранения культурных ценностей.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 В течение 2018г. с целью реализации частей федерального закона от 06.10.2003 г. № 131-ФЗ «Об общих принципах организации местного самоуправления в РФ» с целью повышения доходной базы бюджета Кусинского городского поселения выполнены следующие мероприятия: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проведена процедура торгов объекта недвижимости, по адресу: г. Куса, ул. Цвиллинга, 40а, в размере – 150,0 тыс. рублей. В отношении вышеуказанного имущества проведена процедура торгов, в результате которых определен победитель и заключен договор купли-продажи с рассрочкой платежа до июля 2019г.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велась претензионная и уведомительная работа по уплате начисленных сумм за аренду муниципального имущества.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результате вышеуказанной работы улучшились показатели по неналоговым доходам: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доходы от передачи в аренду муниципального имущества плановые показатели: 506 тыс., рублей, поступило в течение 2018г – 499 тыс. руб.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доходы от реализации муниципального имущества плановые показатели: 50 тыс. рублей, поступило в течение 2018 г. – 90 тыс. рублей.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2923">
        <w:rPr>
          <w:rFonts w:ascii="Times New Roman" w:hAnsi="Times New Roman"/>
          <w:bCs/>
          <w:sz w:val="28"/>
          <w:szCs w:val="28"/>
        </w:rPr>
        <w:t xml:space="preserve">В 4 квартале 2018 года проведена инвентаризация муниципального имущества по 675 единицам, в том числе 382 объекта коммунальной инфраструктуры, в результате которой уточнены сведения по объектам недвижимости; выявлены объекты, подлежащие списанию; уточнены сведения по техническим характеристикам. </w:t>
      </w:r>
    </w:p>
    <w:p w:rsidR="009A65AE" w:rsidRPr="00412923" w:rsidRDefault="009A65AE" w:rsidP="00511A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65AE" w:rsidRPr="00412923" w:rsidRDefault="009A65AE" w:rsidP="00511AB9">
      <w:pPr>
        <w:pStyle w:val="ListParagraph"/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Земельные отношения и муниципальный земельный контроль</w:t>
      </w:r>
    </w:p>
    <w:p w:rsidR="009A65AE" w:rsidRPr="00412923" w:rsidRDefault="009A65AE" w:rsidP="00412923">
      <w:pPr>
        <w:pStyle w:val="ListParagraph"/>
        <w:tabs>
          <w:tab w:val="left" w:pos="1276"/>
          <w:tab w:val="left" w:pos="1560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целях реализации вступившего в силу изменения в </w:t>
      </w:r>
      <w:r w:rsidRPr="00412923">
        <w:rPr>
          <w:rFonts w:ascii="Times New Roman" w:hAnsi="Times New Roman"/>
          <w:iCs/>
          <w:sz w:val="28"/>
          <w:szCs w:val="28"/>
          <w:lang w:eastAsia="ru-RU"/>
        </w:rPr>
        <w:t xml:space="preserve">Земельный кодекс </w:t>
      </w:r>
      <w:r w:rsidRPr="00412923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от 25 октября 2001 г. N 136-ФЗ с 01.03.2015 г.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земельных участков в собственность (бесплатно), договора купли продажи, выдача разрешений </w:t>
      </w:r>
      <w:r w:rsidRPr="0041292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12923">
        <w:rPr>
          <w:rFonts w:ascii="Times New Roman" w:hAnsi="Times New Roman"/>
          <w:bCs/>
          <w:sz w:val="28"/>
          <w:szCs w:val="28"/>
          <w:lang w:eastAsia="ru-RU"/>
        </w:rP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выдача разрешений временной торговли: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- Предоставлено в собственность (бесплатно) 85 земельных участков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- Заключено договоров купли-продажи земельных участков 30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- Заключено соглашений о перераспределении земельных участков 31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 xml:space="preserve">- Выдано разрешений </w:t>
      </w:r>
      <w:r w:rsidRPr="0041292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12923">
        <w:rPr>
          <w:rFonts w:ascii="Times New Roman" w:hAnsi="Times New Roman"/>
          <w:bCs/>
          <w:sz w:val="28"/>
          <w:szCs w:val="28"/>
          <w:lang w:eastAsia="ru-RU"/>
        </w:rPr>
        <w:t>размещение объектов на землях или земельных участках находящихся в государственной или муниципальной собственности, без предоставления земельных участков и установления сервитутов 142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- Выдано разрешений на временную торговлю 74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- проведено процедур торгов - 15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Информация о количестве проведенных проверок соблюдения земельного законодательства за 2018 год в отношении юридических лиц и индивидуальных предпринимателей, и физических лиц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Всего количество юридических лиц и индивидуальных предпринимателей, деятельность которых подлежит плановой проверке: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left="23" w:firstLine="709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Проведено плановых проверок:</w:t>
      </w:r>
      <w:r w:rsidRPr="00412923">
        <w:rPr>
          <w:rFonts w:ascii="Times New Roman" w:hAnsi="Times New Roman"/>
          <w:sz w:val="28"/>
          <w:szCs w:val="28"/>
        </w:rPr>
        <w:br/>
        <w:t>в установленные сроки (ед.) 1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left="23" w:firstLine="709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с нарушением сроков проведения (ед.) - 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left="23" w:firstLine="709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Проведено внеплановых проверок - 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left="23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Проверки не проведены (ед.) * -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left="23"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 По результатам проведенной проверке составлен акт. Проверка не пройдена, по причине отсутствия на момент проведения проверки руководителя (директора), законного представителя юридического лица.</w:t>
      </w:r>
    </w:p>
    <w:p w:rsidR="009A65AE" w:rsidRPr="00412923" w:rsidRDefault="009A65AE" w:rsidP="00731286">
      <w:pPr>
        <w:tabs>
          <w:tab w:val="left" w:pos="6682"/>
        </w:tabs>
        <w:spacing w:after="0" w:line="240" w:lineRule="auto"/>
        <w:ind w:left="23" w:firstLine="709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 Всего количество физических лиц которых подлежит плановой и внеплановой проверке:</w:t>
      </w:r>
    </w:p>
    <w:p w:rsidR="009A65AE" w:rsidRPr="00412923" w:rsidRDefault="009A65AE" w:rsidP="007312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412923">
        <w:rPr>
          <w:rFonts w:ascii="Times New Roman" w:hAnsi="Times New Roman"/>
          <w:sz w:val="28"/>
          <w:szCs w:val="28"/>
          <w:lang w:eastAsia="ru-RU"/>
        </w:rPr>
        <w:t xml:space="preserve">бщее количество плановых проверок: 25 </w:t>
      </w:r>
    </w:p>
    <w:p w:rsidR="009A65AE" w:rsidRPr="00412923" w:rsidRDefault="009A65AE" w:rsidP="007312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Общее количество внеплановых проверок: 12</w:t>
      </w:r>
    </w:p>
    <w:p w:rsidR="009A65AE" w:rsidRPr="00412923" w:rsidRDefault="009A65AE" w:rsidP="00731286">
      <w:pPr>
        <w:tabs>
          <w:tab w:val="left" w:pos="68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Общее количество выездных комиссий: 6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 - 7 проверок, выявлено нарушение ст. 7.1. «Использование земельного участка без правоустанавливающих документов», выписано предписание об устранении нарушений. </w:t>
      </w:r>
    </w:p>
    <w:p w:rsidR="009A65AE" w:rsidRPr="00412923" w:rsidRDefault="009A65AE" w:rsidP="007312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- 5 проверок не проведены, отсутствовал собственник земельного участка на момент проведения проверки; </w:t>
      </w:r>
    </w:p>
    <w:p w:rsidR="009A65AE" w:rsidRPr="00412923" w:rsidRDefault="009A65AE" w:rsidP="007312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- 2 проверки не проведены, собственник умерший. </w:t>
      </w:r>
    </w:p>
    <w:p w:rsidR="009A65AE" w:rsidRPr="00412923" w:rsidRDefault="009A65AE" w:rsidP="0073128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- 11 проверок, нарушений не выявлено.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По результатам внеплановых проверок и выездных комиссий совместно со специалистами отдела Архитектуры и Градостроительства Кусинского муниципального района, Кусинского филиала ОГУП ОблЦТИ и Управления земельными и имущественными отношениями администрации Кусинского муниципального района, выявлены нарушения: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- 8 самовольная постройка на земельном участке, нарушение градостроительных норм и правил застройки, п.92.2 «Требования к ограждениям приусадебных земельных участков индивидуальной малоэтажной застройки» и нарушение ст. 30 Жилищного кодекса РФ Права и обязанности собственника жилого помещения, Собственник жилого помещения обязан поддерживать данное помещение в надлежащем состоянии. По результатам проведенных проверок составлены акты обследования для обращения в суд.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- 10 проверок (обследований), возникшие конфликты между соседями прекращены, по причине, досрочного устранения нарушения и заключения мирового соглашения между соседями.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В целях реализации части ведомственных программ проведены кадастровые и межевые работы объектов муниципальной собственности: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Постановка на государственный кадастровый учет и регистрация права муниципальной собственности кладбищ расположенных на территорииКусинского городского поселения: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1) Вероисповедальное кладбище;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2) Общественное кладбище;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3) Городская площадь (регистрация права муниципальной собственности в 2019 году).</w:t>
      </w:r>
    </w:p>
    <w:p w:rsidR="009A65AE" w:rsidRPr="00412923" w:rsidRDefault="009A65AE" w:rsidP="007312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41292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 соответствии с федеральным законом от </w:t>
      </w:r>
      <w:r w:rsidRPr="00412923">
        <w:rPr>
          <w:rFonts w:ascii="Times New Roman" w:hAnsi="Times New Roman"/>
          <w:iCs/>
          <w:sz w:val="28"/>
          <w:szCs w:val="28"/>
          <w:lang w:eastAsia="ar-SA"/>
        </w:rPr>
        <w:t xml:space="preserve">12 января 1996г. № 8-ФЗ "О погребении и похоронном деле" проведена работа по </w:t>
      </w:r>
      <w:r w:rsidRPr="00412923">
        <w:rPr>
          <w:rFonts w:ascii="Times New Roman" w:hAnsi="Times New Roman"/>
          <w:bCs/>
          <w:sz w:val="28"/>
          <w:szCs w:val="28"/>
          <w:lang w:eastAsia="ar-SA"/>
        </w:rPr>
        <w:t xml:space="preserve">выбору специализированной службы по вопросам похоронного дела, </w:t>
      </w:r>
      <w:r w:rsidRPr="00412923">
        <w:rPr>
          <w:rFonts w:ascii="Times New Roman" w:hAnsi="Times New Roman"/>
          <w:iCs/>
          <w:sz w:val="28"/>
          <w:szCs w:val="28"/>
          <w:lang w:eastAsia="ar-SA"/>
        </w:rPr>
        <w:t>согласно гарантированному перечню услуг по погребению, путем проведения конкурсной процедуры (В гарантированному перечню услуг входит оформление документов, необходимых для погребения; облачение тела; предоставление гроба; перевозка умершего на кладбище; погребение.)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течение 2018 года велась претензионная и уведомительная работа по уплате начисленных сумм за аренду земельных участков, в результате которой в течение 2018г. уплачены долги прошлых лет в размере 700 тыс. рублей (в том числе 400 тыс.руб. в бюджет Кусинского городского поселения)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результате вышеуказанной работы показатели по неналоговым доходам: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Доходы от передачи земельных участков на условиях аренды составлено плановые показатели – 500 тыс. рублей, поступило в течение 2018 года – 1298,0 тыс. рублей.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Доходы от реализации земельных участков составлено плановые показатели – 63,0 тыс. рублей поступило в 2018 году – 193,0 тыс. рублей.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Доходы от реализации земельных участков с превышением площадей составлено плановые показатели – 0,00 рублей поступило в 2018 году – 64,0 тыс. рублей.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целях реализации соглашений о взаимодействии с Управлением Росреестра Челябинской области организована работа по переводу регистрации прав, произведения запросов в электронный вид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>В текущем году 2018 году подано заявлений о регистрации права собственности, аренды, и иного вещного права (в т.ч. подача дополнительных документов, возврат заявлений, приостановка) на объекты капитального строительства и земельные участки в количестве - 265.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Постановка на государственный кадастровый учет объектов капитального строительства, сооружений, земельных участков, подано 128 заявлений.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целях взаимодействия и предоставления услуг населению в 2018 году выдано </w:t>
      </w:r>
      <w:r w:rsidRPr="00412923">
        <w:rPr>
          <w:rFonts w:ascii="Times New Roman" w:hAnsi="Times New Roman"/>
          <w:bCs/>
          <w:sz w:val="28"/>
          <w:szCs w:val="28"/>
          <w:lang w:eastAsia="ru-RU"/>
        </w:rPr>
        <w:t>2911 (прописка), 1500 (состав семьи), 1050 (подсобное хозяйство)</w:t>
      </w:r>
      <w:r w:rsidRPr="00412923">
        <w:rPr>
          <w:rFonts w:ascii="Times New Roman" w:hAnsi="Times New Roman"/>
          <w:sz w:val="28"/>
          <w:szCs w:val="28"/>
          <w:lang w:eastAsia="ru-RU"/>
        </w:rPr>
        <w:t>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целях реализации соглашений по взаимодействию с Министерством имущества и природных ресурсов Челябинской области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Проведена аналитическая работа по сравнению кадастровой стоимости земельных участков. В ходе данной работы уточнен вид разрешенного использования земельного участка - 545. 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bCs/>
          <w:sz w:val="28"/>
          <w:szCs w:val="28"/>
        </w:rPr>
        <w:t>Выезд по заявлению граждан (комиссии) – 26 комиссий, с составлением акта обследования, в том числе по взаимодействию с общественной палатой по Кусинскому муниципальному району.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</w:rPr>
        <w:t>Мероприятия на плановый 2019 год в рамках ведомственной программы «</w:t>
      </w: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Управление муниципальным имуществом и земельными ресурсами Кусинского городского поселения»:</w:t>
      </w:r>
    </w:p>
    <w:p w:rsidR="009A65AE" w:rsidRPr="00412923" w:rsidRDefault="009A65AE" w:rsidP="00731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Завершить работы по постановке на кадастровый учет и регистрации права собственности на объекты недвижимости – 37 автомобильных дорог.</w:t>
      </w:r>
    </w:p>
    <w:p w:rsidR="009A65AE" w:rsidRPr="00412923" w:rsidRDefault="009A65AE" w:rsidP="00731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Организовать работу по учету неоформленных объектов недвижимости – 9 пожарных пирсов.</w:t>
      </w:r>
    </w:p>
    <w:p w:rsidR="009A65AE" w:rsidRPr="00412923" w:rsidRDefault="009A65AE" w:rsidP="00731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Продолжить уточнение сведений о технических характеристиках объектов недвижимости – 6 жилых квартир (комнат).</w:t>
      </w:r>
    </w:p>
    <w:p w:rsidR="009A65AE" w:rsidRPr="00412923" w:rsidRDefault="009A65AE" w:rsidP="00731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Организовать работу по приему на учет не оформленных водопроводных, </w:t>
      </w:r>
    </w:p>
    <w:p w:rsidR="009A65AE" w:rsidRPr="00412923" w:rsidRDefault="009A65AE" w:rsidP="00731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канализационных, газовых сетей, строительство которых производилось частными кооперативами, отдельными группами лиц – 4 (сети водопровода и 2 канализационные).</w:t>
      </w:r>
    </w:p>
    <w:p w:rsidR="009A65AE" w:rsidRPr="00412923" w:rsidRDefault="009A65AE" w:rsidP="007312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12923">
        <w:rPr>
          <w:rFonts w:ascii="Times New Roman" w:hAnsi="Times New Roman"/>
          <w:spacing w:val="2"/>
          <w:sz w:val="28"/>
          <w:szCs w:val="28"/>
          <w:lang w:eastAsia="ru-RU"/>
        </w:rPr>
        <w:t>Завершить работы по постановке на учет земель, покрытых лесными - (подготовлены и находятся насаждениями на территории Кусинского на согласовании 4 схемы городского поселения вышеуказанных участков).</w:t>
      </w:r>
    </w:p>
    <w:p w:rsidR="009A65AE" w:rsidRPr="00412923" w:rsidRDefault="009A65AE" w:rsidP="00731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 рамках взаимодействия с Управлением Росреестра по Челябинской области на 2019 год проведение внеплановых проверок по земельном контролю, направленных на выявление нарушений земельного законодательства (ориентировочное количество – 100 проверок).</w:t>
      </w:r>
    </w:p>
    <w:p w:rsidR="009A65AE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2019 году продолжить работу по претензионной и уведомительной работе об уплате начисленных сумм начисленных сумм за аренду земельных участков, за </w:t>
      </w:r>
      <w:r>
        <w:rPr>
          <w:rFonts w:ascii="Times New Roman" w:hAnsi="Times New Roman"/>
          <w:sz w:val="28"/>
          <w:szCs w:val="28"/>
        </w:rPr>
        <w:t>аренду муниципального имущества.</w:t>
      </w:r>
    </w:p>
    <w:p w:rsidR="009A65AE" w:rsidRPr="00412923" w:rsidRDefault="009A65AE" w:rsidP="00511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Дорожное хозяйство, газификация и уличное освещение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Согласно целевой программе «Развитие дорожного хозяйства Кусинского городского поселения на 2017 -2019 годы» в 2018 году выполнены следующие мероприятия: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Ямочный ремонт на площади 625 м2 на сумму 357 тыс. 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Установлено возле образовательных учреждений и по городу новые дорожные знаки 55 шт. на сумму 199 тыс. 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Переустановлено дорожных знаков – 21 шт. на 70,00 тыс.руб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Содержание светофорных объектов 260 т. 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На устройство дорожных разметов израсходовано 240 тыс.руб.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- Провели ремонт щебеночных дорог с добавлением нового щебня: по ул. Петропавловской от ул. Гоголя вниз, ул. Спартака от ул. Чапаева до ул. Юбилейная, улицы Блюхера и Мира, съезд на п. Коноплянка и возле домов ул. Буревестник,100 и Савина,32. 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зимний период проводим чистку и подсыпку тротуаров, общая длина составляет более 10 км, израсходовано 600 тыс. 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На зимнее содержание дорог 1-2-3 очереди израсходовано 3276 тыс. руб. 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По программе Всероссийской политической партии Единая Россия «Реальные дела» выполнено работы по строительству тротуар по ул. 3-Интенационала 1200 метров на сумму 980 т.руб.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По программе «Современная городская среда» выполнено благоустройство дворов по следующим адресам: ул. Бубнова, 17, 20, 22, 26, 28, ул. Ленина,21,23, на сумму 4506,6 т.руб.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городском саду выполнено частично ограждение и установлено скамейки с урнами на сумму 207,9 т.руб.</w:t>
      </w:r>
    </w:p>
    <w:p w:rsidR="009A65AE" w:rsidRPr="00412923" w:rsidRDefault="009A65AE" w:rsidP="00731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счет областных денежных средств выполнено ремонт следующих дорог: «Ремонт дороги по ул. Декабристов и ул. М. Бубнова в г. Куса Челябинской области», «Ремонт дороги по ул. Красноармейской в г. Куса Челябинской области», « «Карпаты» от ул. Суворова, 1 до ул. Пионер в г. Куса», отремонтировано 570 метров асфальтового покрытия и 730 метров щебеночного покрытия на сумму 3420,3 т.руб. 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Провели газификацию на следующих объектах: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4782"/>
        <w:gridCol w:w="2110"/>
        <w:gridCol w:w="1819"/>
      </w:tblGrid>
      <w:tr w:rsidR="009A65AE" w:rsidRPr="00412923" w:rsidTr="00511AB9">
        <w:tc>
          <w:tcPr>
            <w:tcW w:w="532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3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126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Введенная годовая мощность м</w:t>
            </w:r>
          </w:p>
        </w:tc>
      </w:tr>
      <w:tr w:rsidR="009A65AE" w:rsidRPr="00412923" w:rsidTr="00511AB9">
        <w:tc>
          <w:tcPr>
            <w:tcW w:w="532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«Газоснабжение жилых домов по ул. Комарова, Блюхера, Мира в г. Куса»</w:t>
            </w:r>
          </w:p>
        </w:tc>
        <w:tc>
          <w:tcPr>
            <w:tcW w:w="212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ул.Комарова, Блюхера, Мира</w:t>
            </w:r>
          </w:p>
        </w:tc>
        <w:tc>
          <w:tcPr>
            <w:tcW w:w="184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5656,8 м.</w:t>
            </w:r>
          </w:p>
        </w:tc>
      </w:tr>
      <w:tr w:rsidR="009A65AE" w:rsidRPr="00412923" w:rsidTr="00511AB9">
        <w:tc>
          <w:tcPr>
            <w:tcW w:w="532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«Газоснабжение жилых домов по ул. Борьбы, ул. Малышева частного сектора района «Барочная» в г. Кусе</w:t>
            </w:r>
          </w:p>
        </w:tc>
        <w:tc>
          <w:tcPr>
            <w:tcW w:w="212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ул.Борьбы, ул. Малышева</w:t>
            </w:r>
          </w:p>
        </w:tc>
        <w:tc>
          <w:tcPr>
            <w:tcW w:w="184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893 м.</w:t>
            </w:r>
          </w:p>
        </w:tc>
      </w:tr>
      <w:tr w:rsidR="009A65AE" w:rsidRPr="00412923" w:rsidTr="00511AB9">
        <w:tc>
          <w:tcPr>
            <w:tcW w:w="532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«Газоснабжение жилых домов по ул. Володарского в г. Кусе Челябинской области»</w:t>
            </w:r>
          </w:p>
        </w:tc>
        <w:tc>
          <w:tcPr>
            <w:tcW w:w="212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184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536 м.</w:t>
            </w:r>
          </w:p>
        </w:tc>
      </w:tr>
      <w:tr w:rsidR="009A65AE" w:rsidRPr="00412923" w:rsidTr="00511AB9">
        <w:tc>
          <w:tcPr>
            <w:tcW w:w="532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 xml:space="preserve">Итого: общая длина </w:t>
            </w:r>
          </w:p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Итого: общая стоимость</w:t>
            </w:r>
          </w:p>
        </w:tc>
        <w:tc>
          <w:tcPr>
            <w:tcW w:w="212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7085,8 м.</w:t>
            </w:r>
          </w:p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923">
              <w:rPr>
                <w:rFonts w:ascii="Times New Roman" w:hAnsi="Times New Roman"/>
                <w:sz w:val="28"/>
                <w:szCs w:val="28"/>
              </w:rPr>
              <w:t>7740,6 т.руб.</w:t>
            </w:r>
          </w:p>
        </w:tc>
      </w:tr>
    </w:tbl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Содержание и обслуживание уличного освещения 700 тыс. рублей:</w:t>
      </w:r>
    </w:p>
    <w:p w:rsidR="009A65AE" w:rsidRPr="00412923" w:rsidRDefault="009A65AE" w:rsidP="00731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- Выполнено 311 заявок от жителей </w:t>
      </w:r>
    </w:p>
    <w:p w:rsidR="009A65AE" w:rsidRPr="00412923" w:rsidRDefault="009A65AE" w:rsidP="0016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-Установлено энергосберегающих светильников – 61 шт., с кронштейнами и фотореле.</w:t>
      </w:r>
    </w:p>
    <w:p w:rsidR="009A65AE" w:rsidRPr="00412923" w:rsidRDefault="009A65AE" w:rsidP="0016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Заменено – 75 фотореле.</w:t>
      </w:r>
    </w:p>
    <w:p w:rsidR="009A65AE" w:rsidRDefault="009A65AE" w:rsidP="00165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Заменено – 138 ламп.</w:t>
      </w:r>
    </w:p>
    <w:p w:rsidR="009A65AE" w:rsidRPr="00412923" w:rsidRDefault="009A65AE" w:rsidP="00165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Администрация Кусинского городского поселения участвовала в региональной программе по капитальному ремонту многоквартирных домов на 2014-2043 годы согласно Постановления Правительства Челябинской области от 21 мая 2014 года №196-П, общая стоимость по капитальному ремонту составляет 1 259 518 рублей, в том числе по домам: 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г. Куса, ул. Советская д. 22 – на сумму 262 576 рублей выполнены следующие виды ремонта: ремонт внутридомовых инженерных систем холодного водоснабжения и ремонт внутридомовых инженерных систем водоотведения;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г. Куса, ул. Гагарина д. 29- на сумму 485 218 рублей, выполнены следующие виды ремонта: ремонт внутридомовых инженерных систем электроснабжения, ремонт внутридомовых инженерных систем холодного водоснабжения, ремонт внутридомовых инженерных систем водоотведения;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г. Куса, ул. Гагарина д. 27 - на сумму – 256 687 рублей, выполнены следующие виды ремонт системы электроснабжения;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г. Куса, ул. Андроновых д. 2 на сумму 255 037 рублей, выполнены следующие виды ремонта: ремонт системы электроснабжения;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 2018 году начислено населению за жилищно-коммунальные услуги 120 202,9 тыс. руб. оплачено населением 118 253,8 тыс. руб. Оплата составляет 98, 4% в том числе по услугам: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0"/>
        <w:gridCol w:w="1735"/>
        <w:gridCol w:w="1743"/>
        <w:gridCol w:w="1717"/>
        <w:gridCol w:w="1736"/>
      </w:tblGrid>
      <w:tr w:rsidR="009A65AE" w:rsidRPr="00412923" w:rsidTr="00511AB9">
        <w:tc>
          <w:tcPr>
            <w:tcW w:w="237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Сальдо на начало года</w:t>
            </w:r>
          </w:p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01.01.2018 г</w:t>
            </w:r>
          </w:p>
        </w:tc>
        <w:tc>
          <w:tcPr>
            <w:tcW w:w="1799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Начислено за 2018 год </w:t>
            </w:r>
          </w:p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98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Оплачено за 2018 год</w:t>
            </w:r>
          </w:p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99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Сальдо на 01.01.2019 г</w:t>
            </w:r>
          </w:p>
        </w:tc>
      </w:tr>
      <w:tr w:rsidR="009A65AE" w:rsidRPr="00412923" w:rsidTr="00511AB9">
        <w:trPr>
          <w:trHeight w:val="982"/>
        </w:trPr>
        <w:tc>
          <w:tcPr>
            <w:tcW w:w="237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Теплоснабжение, водопотребление, водоотведение</w:t>
            </w:r>
          </w:p>
        </w:tc>
        <w:tc>
          <w:tcPr>
            <w:tcW w:w="1798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23 704,00</w:t>
            </w:r>
          </w:p>
        </w:tc>
        <w:tc>
          <w:tcPr>
            <w:tcW w:w="1799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76 123,9</w:t>
            </w:r>
          </w:p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13 261,0</w:t>
            </w:r>
          </w:p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8 762,0</w:t>
            </w:r>
          </w:p>
        </w:tc>
        <w:tc>
          <w:tcPr>
            <w:tcW w:w="1798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76 994,6</w:t>
            </w:r>
          </w:p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11 685,0</w:t>
            </w:r>
          </w:p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7 813,0</w:t>
            </w:r>
          </w:p>
        </w:tc>
        <w:tc>
          <w:tcPr>
            <w:tcW w:w="1799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22 833,3</w:t>
            </w:r>
          </w:p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2 525, 0</w:t>
            </w:r>
          </w:p>
        </w:tc>
      </w:tr>
      <w:tr w:rsidR="009A65AE" w:rsidRPr="00412923" w:rsidTr="00511AB9">
        <w:tc>
          <w:tcPr>
            <w:tcW w:w="237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содержание и ремонт общего имущества в МКД</w:t>
            </w:r>
          </w:p>
        </w:tc>
        <w:tc>
          <w:tcPr>
            <w:tcW w:w="1798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10354,3</w:t>
            </w:r>
          </w:p>
        </w:tc>
        <w:tc>
          <w:tcPr>
            <w:tcW w:w="1799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22056, 0</w:t>
            </w:r>
          </w:p>
        </w:tc>
        <w:tc>
          <w:tcPr>
            <w:tcW w:w="1798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21 761,2</w:t>
            </w:r>
          </w:p>
        </w:tc>
        <w:tc>
          <w:tcPr>
            <w:tcW w:w="1799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10 649,1</w:t>
            </w:r>
          </w:p>
        </w:tc>
      </w:tr>
      <w:tr w:rsidR="009A65AE" w:rsidRPr="00412923" w:rsidTr="00511AB9">
        <w:tc>
          <w:tcPr>
            <w:tcW w:w="2376" w:type="dxa"/>
          </w:tcPr>
          <w:p w:rsidR="009A65AE" w:rsidRPr="00412923" w:rsidRDefault="009A65AE" w:rsidP="0016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8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34 058,3</w:t>
            </w:r>
          </w:p>
        </w:tc>
        <w:tc>
          <w:tcPr>
            <w:tcW w:w="1799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120 202,9</w:t>
            </w:r>
          </w:p>
        </w:tc>
        <w:tc>
          <w:tcPr>
            <w:tcW w:w="1798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118 253,8</w:t>
            </w:r>
          </w:p>
        </w:tc>
        <w:tc>
          <w:tcPr>
            <w:tcW w:w="1799" w:type="dxa"/>
            <w:vAlign w:val="center"/>
          </w:tcPr>
          <w:p w:rsidR="009A65AE" w:rsidRPr="00412923" w:rsidRDefault="009A65AE" w:rsidP="00165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923">
              <w:rPr>
                <w:rFonts w:ascii="Times New Roman" w:hAnsi="Times New Roman"/>
                <w:sz w:val="28"/>
                <w:szCs w:val="28"/>
                <w:lang w:eastAsia="ru-RU"/>
              </w:rPr>
              <w:t>36 007,4</w:t>
            </w:r>
          </w:p>
        </w:tc>
      </w:tr>
    </w:tbl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Все дома подготовлены к отопительному периоду и начали отопительный период с 11.09.2018 года.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Прошла приемка домов к отопительному периоду из 96 многоквартирных домов произведено обследование на всех многоквартирных домах. 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Подготовлены акты и выводы комиссии по устранению недоделок. Недоделки устранены.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Проводятся совещания по ЖКХ, один раз в неделю с представителями обслуживающих организаций, ООО «Горводоканал», ООО «Тепловые сети», на котором рассматриваются вопросы по отоплению, освещению, уборке территории, содержанию жилья и прочие текущие вопросы по ЖКХ.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2018 было проведено 12 заседаний жилищной комиссии и было рассмотрено 26 (двадцать шесть вопросов). </w:t>
      </w:r>
    </w:p>
    <w:p w:rsidR="009A65AE" w:rsidRPr="00412923" w:rsidRDefault="009A65AE" w:rsidP="00165A0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Кусинском городском поселении существует маневренный фонд. Жилые помещения маневренного фонда предназначены для временного проживания: </w:t>
      </w:r>
    </w:p>
    <w:p w:rsidR="009A65AE" w:rsidRPr="00412923" w:rsidRDefault="009A65AE" w:rsidP="00165A01">
      <w:pPr>
        <w:numPr>
          <w:ilvl w:val="0"/>
          <w:numId w:val="3"/>
        </w:numPr>
        <w:tabs>
          <w:tab w:val="num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граждан, утративших, жилые помещения в результате обращения взыскания на эти помещения приобретены за счет кредита банка и заложены в обеспечение возврата кредита банка или целевого займа, если на момент обращения такие помещения являются для них единственными;</w:t>
      </w:r>
    </w:p>
    <w:p w:rsidR="009A65AE" w:rsidRPr="00412923" w:rsidRDefault="009A65AE" w:rsidP="00165A01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граждан в связи с капитальным ремонтом или реконструкцией дома, в котором находится жилые помещения, занимаемые ими по договорам социального и коммерческого найма;</w:t>
      </w:r>
    </w:p>
    <w:p w:rsidR="009A65AE" w:rsidRPr="00412923" w:rsidRDefault="009A65AE" w:rsidP="00165A01">
      <w:pPr>
        <w:numPr>
          <w:ilvl w:val="0"/>
          <w:numId w:val="3"/>
        </w:numPr>
        <w:tabs>
          <w:tab w:val="num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Поступило 58 обращений от жителей по вопросу предоставления и выделения жилья, о неудовлетворительном обслуживании управляющих компаний, о проведении капитального ремонта, о спорах с соседями, из них было обследовано 5 жилых помещений.</w:t>
      </w:r>
    </w:p>
    <w:p w:rsidR="009A65AE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Проводятся проверки по муниципальному жилищному контролю юридических и физических лиц. По состоянию за отчетный период 2018 года муниципальным инспектором администрации Кусинского городского поселения на территории города Куса в соответствии с утвержденными планами, проведено 1 проверка соблюдения жилищного законодательства проверки юридических лиц и индивидуальных предпринимателей. В результате проверки юридического лица, вынесено предписание об устранении нарушения жилищного законодательства.</w:t>
      </w:r>
    </w:p>
    <w:p w:rsidR="009A65AE" w:rsidRPr="00412923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Администрация Кусинского городского поселения ведет активную работу по соблюдению Правил благоустройства территории принятых Решением Совета депутатов № 37 от 27.09.2017 г. Работа проводится в ежедневном режиме. В администрации существует должность специалиста по благоустройству, который контролирует состояние дел в городе. Также в договорном режиме работают 2 дворника, которые выполняют работы по очистке города. Вместе с этим привлекаются дополнительные силы для решения важных задач в этом направлении.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течение 2018 года проводилась ежедневная уборка улиц, городской площади, автобусных остановок, скверов. В зимнее время производится очистка дорог, тротуаров, их подсыпка. По мере необходимости очищаются спуски (ступеньки) к АТП, к улице Сарайка, на железнодорожной станции. В летний период производится скашивание травы.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течение десяти дней июня, при администрации города работал трудовой отряд школьников. В нем отработало 10 человек. Подростки занимались высадкой, рассады. 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К различным видам работ по благоустройству привлечены лица, осужденные к наказанию в виде обязательных общественных работ.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текущем году за счет средств бюджета выполнены следующие работы: В апреле 2018 г. был заключен договор на ремонт 2 клумб и побелку деревьев и бордюров на территории города. В целях улучшения санитарного состояния города в весенний период был проведен субботник с привлечением предприятий, организаций и жителей города. Для вывозки мусора из частного сектора жителям, был предоставлен бесплатный транспорт. В ходе субботника улицы очищены от прошлогодней листвы, травы, скопившегося за зиму мусора. Была проведена санитарная обрезка деревьев, кустарников, ремонт клумб.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период проведения весеннего субботника вывезено примерно 800м2 мусора.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Администрация Кусинского городского поселения организует работу, препятствующую организации несанкционированных свалок в черте города. За весенний и осенние субботники ликвидированы свалки по ул. Чапаева, ул. Красные Орлы, ул.Бубнова, ул. Советской, в районе «Карпат».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июне-июле 2018 года было спилено и вывезено 18 переросших и аварийных деревьев. 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2018 году заключено 25 соглашений на временное размещение строительных материалов (лесоматериалов), автотранспорта на территории общего пользования, находящихся за «красной» линией.</w:t>
      </w:r>
    </w:p>
    <w:p w:rsidR="009A65AE" w:rsidRPr="00412923" w:rsidRDefault="009A65AE" w:rsidP="00165A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течение 2018 года выписано 105 предупреждений и предписаний жителям частного сектора и предпринимателям о нарушении правил благоустройства. </w:t>
      </w:r>
    </w:p>
    <w:p w:rsidR="009A65AE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течение 2018 года отловлено 123 бродячих животных.</w:t>
      </w:r>
    </w:p>
    <w:p w:rsidR="009A65AE" w:rsidRPr="00412923" w:rsidRDefault="009A65AE" w:rsidP="00511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Осуществление полномочий по вопросам гражданской обороны и чрезвычайным ситуациям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2018 году продолжалась работа по предотвращению чрезвычайных ситуаций различного рода на территории Кусинского городского поселения, каковых в результате не было допущено. 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Регулярно проводились заседания комиссии Кусинского городского поселения по предупреждению и ликвидации чрезвычайных ситуаций и обеспечению пожарной безопасности (проведено 4 заседаний), проведены мероприятия по подготовке к паводку, противопожарные мероприятия, мероприятия по обеспечению безопасности на водных объектах и другие мероприятия.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 частности была произведена очистка водосточных канав и водопропускных труб в центральной, Барочной и Мысянской частях города, произведено чернение льда на реке Ай в опасном для возникновения заторов месте. В связи с большими запасами снега и повышенной вероятностью подтоплений, как из-за паводка, так и возможной аварии на ГТС, проведена большая разъяснительная работа среди населения о необходимости очистки от снега придомовых территорий и водосточных канав. В наиболее опасной для подтоплений зоне проведен подворовой обход 135 домов, проинструктировано под роспись 397 человека с вручением памяток о действиях при возможном объявлении эвакуации.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Из противопожарных мероприятий – выполнены минерализованные полосы (опашка) для защиты от лесных пожаров опасных участков в г. Кусе и разъезде Чеславка, в зимний период содержится 6 незамерзающих прорубей для заправки водой пожарных автомобилей на пожарных пирсах, заключен договор с ПСЧ-44 на тушение загораний сухой травы и лесных пожаров на территории поселения. 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На территориях поселков «Кусинские Печи» и разьезд «Движенец» организованы добровольные пожарные дружины. С дружинниками проведен инструктаж и они укомплектованы противопожарным инвентарем.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приобретено 5 и установлено 3 новых гидранта и отремонтировано 14 гидрантов. Обустроен пожарный пирс для забора воды на р. Сарайка. 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Проводилась организационная работа по обеспечению безопасности на водных объектах. Пострадавших и погибших на воде и в период тонкого льда не допущено. В результате начала работ по ремонту ГТС и спуска уровня городского пруда работы по благоустройству и подготовке к купальному сезону места для купания на городском пруду не проводились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На территории ВНС «Улина Речка» произведен ремонт системы освещения и системы видеонаблюдения ( заменены камеры и регистратор). 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 связи с опасностью возникновения бешенства был организован отлов бродячих собак. На основании заключенных договоров со специализированной организацией ООО «КомРит» из г. Сатки отловлено 123 бродячих собаки.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Проведены также мероприятия по профилактике клещевого энцефалита (противоклещевая обработка территории православного, мусульманского кладбищ и городского парка) площадью – 9,78 га.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Продолжается транспортное обслуживание жителей разъезда Чеславка, расходы возмещает бюджет Кусинского городского поселения. В 2018 году израсходовано 234,6 тыс.руб.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2018 году не произошло чрезвычайных ситуаций и серьезных аварий на потенциально-опасных объектах и объектах ЖКХ, связанных с нарушением жизнеобеспечения жителей города. </w:t>
      </w:r>
    </w:p>
    <w:p w:rsidR="009A65AE" w:rsidRPr="00412923" w:rsidRDefault="009A65AE" w:rsidP="00165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В 2018 году была обеспечена безопасная эксплуатация гидросооружения, в период паводка поддерживался оптимальный уровень воды в городском пруду. </w:t>
      </w:r>
    </w:p>
    <w:p w:rsidR="009A65AE" w:rsidRDefault="009A65AE" w:rsidP="00511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 2019 году необходимо продолжить осуществление мер: по работе диспетчерских служб объектов экономики, проведению учений и тренировок по ликвидации возможных ЧС, организации аварийно-спасательных формирований на объектах экономики. Предстоит значительная работа по корректировке существующих и разработке новых нормативно-правовых актов администрации городского поселения по вопросам ГО и ЧС, в связи с изменившимся законодательством Российской федерации и Челябинской области.</w:t>
      </w:r>
    </w:p>
    <w:p w:rsidR="009A65AE" w:rsidRPr="00412923" w:rsidRDefault="009A65AE" w:rsidP="00511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Юридическая основа администрации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За истекший 2018 год администрация Кусинского городского поселения участвовала в 38 судебном деле, из которых: 7 дел рассматривалось в Арбитражном суде Челябинской области и 31 дело рассматривалось судами общей юрисдикции.</w:t>
      </w: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9 раз администрация Кусинского городского поселения выступила в качестве ответчика в Кусинском районном суде, по признанию права собственности на жилые помещении и постановке на учет в качестве нуждающихся в жилых помещениях.</w:t>
      </w: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4 раза выступала в качестве ответчика по иску Прокурора Кусинского района.</w:t>
      </w: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2 раза администрация выступала в роли истца в деле, где иск был удовлетворен в полном объеме (бесхозяйные объекты недвижимости);</w:t>
      </w: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1 раз администрация выступала в роли истца в уголовном деле в отношении физического лица по статье 158 УК РФ.</w:t>
      </w: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1 раз администрация выступала в роли истца в деле, о взыскании задолженности по арендной плате и расторжении договора аренды, где между администрацией и ответчиком было утверждено мировое соглашение;</w:t>
      </w:r>
    </w:p>
    <w:p w:rsidR="009A65AE" w:rsidRPr="00412923" w:rsidRDefault="009A65AE" w:rsidP="00404D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4 раза администрация Кусинского городского поселения выступила в качестве третьего лица в Кусинском районном суде, в деле об устранении нарушений прав собственника.</w:t>
      </w:r>
    </w:p>
    <w:p w:rsidR="009A65AE" w:rsidRPr="00412923" w:rsidRDefault="009A65AE" w:rsidP="00404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Административных дел в отношении Администрации Кусинского городского поселения и Главы Кусинского городского поселения было возбуждено 7 (1-прекращено).</w:t>
      </w:r>
    </w:p>
    <w:p w:rsidR="009A65AE" w:rsidRPr="00412923" w:rsidRDefault="009A65AE" w:rsidP="00404D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>В 2018 году администрацией Кусинского городского поселения было заключено 258 договоров (контрактов) по оказанию услуг и выполнению работ. Общая сумма договоров (контрактов) составила 266 310 289,10 рублей.</w:t>
      </w:r>
    </w:p>
    <w:p w:rsidR="009A65AE" w:rsidRDefault="009A65AE" w:rsidP="00511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923">
        <w:rPr>
          <w:rFonts w:ascii="Times New Roman" w:hAnsi="Times New Roman"/>
          <w:sz w:val="28"/>
          <w:szCs w:val="28"/>
          <w:lang w:eastAsia="ru-RU"/>
        </w:rPr>
        <w:t xml:space="preserve">Было рассмотрено 75 представлений, требований и предостережений Прокурора Кусинского района. </w:t>
      </w:r>
    </w:p>
    <w:p w:rsidR="009A65AE" w:rsidRPr="00412923" w:rsidRDefault="009A65AE" w:rsidP="00511A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Информирование населения</w:t>
      </w:r>
    </w:p>
    <w:p w:rsidR="009A65AE" w:rsidRPr="00412923" w:rsidRDefault="009A65AE" w:rsidP="0041292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В 2018 году в активном режиме работает официальный сайт Кусинского городского поселения, который информирует посетителей о важных событиях, происходящих на территории Кусинского городского поселения. Средняя посещаемость сайта составляет 435 человек в день, за 2018 год общая численность посетителей составляет 158 911 человек.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 xml:space="preserve">В 2018 году администрация Кусинского городского поселения продолжила работу в системе межведомственного электронного взаимодействия через автоматизированную систему «Южный Урал». 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 xml:space="preserve">Отправлены сведения и документы для регистрации в единой системе межведомственного электронного взаимодействия «Автоматизированная система межведомственного информационного обмена Администрации Кусинского городского поселения (АС МИО). Систематически проводится работа по вводу начислений в ГИС ГМП. Продолжили работать в «Контур экстерн» с целью предоставления электронных отчетов в ПФРФ, ИФНС и ФСС, Федеральную статистическую службу. 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Для предоставления муниципальных услуг и выполнения своих полномочий администрация Кусинского городского поселения пользуется следующими электронными сервисами и услугами Федеральной службы государственной регистрации кадастра и картографии: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получение сведений из ЕГРН (сделано 1582 запросов).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справочная информация по объектам недвижимости в режиме online (систематично);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публичная кадастровая карта (систематично);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-государственная регистрация прав (подано 208 заявлений);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государственный кадастровый учет (подано 131 заявления).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Для упрощения процедуры расчета с контрагентами без использования ЭЦП, в 2018 году администрация Кусинского городского поселения продолжила использовать электронный сервис «Сбербанк онлайн» для юридических лиц.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Также в прошлом году продолжилась активная работа на: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Официальном сайте Российской Федерации в сети Интернет для размещения информации о заказах на поставки товаров, выполнении работ, оказании услуг с использованием ЭЦП.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Официальном сайте Российской Федерации в сети Интернет для размещении информации о проведении торгов с использованием ЭЦП.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Официальном сайте государственной информационной системы жилищно-коммунального хозяйства (ГИС ЖКХ).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-Официальном сайте ГАС Управление.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- Официальном портале государственных и муниципальных услуг.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В связи с переходом на ЦЭТВ Администрацией Кусинского городского поселения ведется активная работа по консультированию граждан, а также на сайте публикуются информационно разъяснительные статьи по данной теме.</w:t>
      </w:r>
    </w:p>
    <w:p w:rsidR="009A65AE" w:rsidRPr="00412923" w:rsidRDefault="009A65AE" w:rsidP="00F730E2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 xml:space="preserve">В 2018 году при тесном сотрудничестве с ПФРФ освоен новый сервис ЕГИССО, проведены работы по регистрации в данной системе, внесены все необходимы сведения. </w:t>
      </w:r>
    </w:p>
    <w:p w:rsidR="009A65AE" w:rsidRDefault="009A65AE" w:rsidP="00511AB9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12923">
        <w:rPr>
          <w:sz w:val="28"/>
          <w:szCs w:val="28"/>
        </w:rPr>
        <w:t>Все работники администрации Кусинского городского поселения зарегистрированы на ЕПГУ и активно пользуются услугами в электронном виде.</w:t>
      </w:r>
    </w:p>
    <w:p w:rsidR="009A65AE" w:rsidRPr="00412923" w:rsidRDefault="009A65AE" w:rsidP="00511AB9">
      <w:pPr>
        <w:pStyle w:val="NormalWe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Работа с заявлениями и обращениями граждан и юридических лиц</w:t>
      </w:r>
    </w:p>
    <w:p w:rsidR="009A65AE" w:rsidRPr="00412923" w:rsidRDefault="009A65AE" w:rsidP="0041292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Одним из важнейших направлений работы администрации города является работа с обращениями граждан. Работа с обращениями граждан организована в соответствии действующим законодательством РФ, личный прием главы Кусинского городского поселения и его заместителя проводились согласно графику. Установлен график приема жителей. Для приема Главы - каждый понедельник с 15.00 до 17.00 часов. Прием ведет и заместитель Главы поселения (среда с 16.00 до 17.00 ч.).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Все жители муниципального образования могут обратиться со своей проблемой в администрацию и получить ответ, консультацию специалиста, разъяснение положений любых законодательных актов или немедленную помощь в решении вопроса. Кроме того, в администрации функционирует консультационный центр, работа которого направлена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сфере. Граждане имеют право обращаться к должностным лицам администрации, которые обязаны в установленный срок дать письменный (устный) ответ по существу обращения, в соответствии с 59 Федеральным законом «О порядке рассмотрения обращений граждан Российской Федерации». Все обращения граждан приняты к рассмотрению и исполнению.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2018 году в Администрацию Кусинского городского поселения обратилось 483 жителя, из них 55 человек приняты Главой лично, поступило 428 письменных обращения. Из вышестоящих государственных органов поступило 19 письменных обращения.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На протяжении 2018 года на сайт администрации поступило 26 электронных обращений. 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Наибольшее количество обращений поступило от пенсионеров (177 заявления);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-128 заявления поступило от работающих граждан;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 зафиксировано 24 коллективных обращения;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-82 обращений направлено от безработных граждан;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- 72 обращения поступило от других категорий граждан, в которые входят: ветераны различных категорий (труда, боевых действий, ВОВ), инвалиды, многодетные семьи, матери-одиночки, предприниматели, руководители, учащиеся). 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В сравнении с 2017 годом количество обращений не изменилось. Наиболее значимыми проблемами для населения в 2018 году остаются вопросы жилищно-коммунального хозяйства. 37% обращений касаются вопросов отопления, газификации, водоснабжения, электроснабжения, оплаты жилья и коммунальных услуг, снижения тарифов, работы управляющих компаний, ремонта и эксплуатации жилья, строительства, ремонта дорог, благоустройства. 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Не менее важным для жителей Кусинского городского поселения являются жилищные вопросы. Обращения по ним составили 25% от всех заявлений граждан. Это и вопросы предоставление жилья, и улучшения жилищных условий, и переселения из ветхо-аварийного жилья, и приватизация жилого фонда. </w:t>
      </w:r>
    </w:p>
    <w:p w:rsidR="009A65AE" w:rsidRPr="00412923" w:rsidRDefault="009A65AE" w:rsidP="00F730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Далее следует тематика вопросов благоустройства территории города и придомовых участков. Обращения по ним составили 17% от всех заявлений граждан. И вопросы различной тематики – 15%.</w:t>
      </w:r>
    </w:p>
    <w:p w:rsidR="009A65AE" w:rsidRDefault="009A65AE" w:rsidP="0051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Больше всего жителей нашего города стали волновать вопросы водоснабжения и водоотведения, самое большое количество заявлений поступило от жителей об участии в программе «Комфортная городская среда», все также беспокоят состояние дорог, уличное освещение, экология (очистка улиц от мусора), безработица и низкий уровень жизни.</w:t>
      </w:r>
    </w:p>
    <w:p w:rsidR="009A65AE" w:rsidRPr="00412923" w:rsidRDefault="009A65AE" w:rsidP="00511A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5AE" w:rsidRDefault="009A65AE" w:rsidP="00511A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23">
        <w:rPr>
          <w:rFonts w:ascii="Times New Roman" w:hAnsi="Times New Roman"/>
          <w:b/>
          <w:sz w:val="28"/>
          <w:szCs w:val="28"/>
        </w:rPr>
        <w:t>Планы на 2019 год</w:t>
      </w:r>
    </w:p>
    <w:p w:rsidR="009A65AE" w:rsidRPr="00412923" w:rsidRDefault="009A65AE" w:rsidP="0041292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A65AE" w:rsidRPr="00412923" w:rsidRDefault="009A65AE" w:rsidP="00511A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2019 году в Кусинском городском поселении:</w:t>
      </w:r>
    </w:p>
    <w:p w:rsidR="009A65AE" w:rsidRPr="00412923" w:rsidRDefault="009A65AE" w:rsidP="00511AB9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Продолжатся работы по реализации проектов газификации, на эти цели из областного бюджета выделено 6,5 млн. рублей. Продолжатся в Станционном поселке более чем на 60% будет реализован проект газификации улиц Комарова, Блюхера, Мира. Кроме того Газ получат жители горной части Барочной (улицы Чернова, Горького, Маликова, Моховая, Прокопьева) и участок узла улиц Советская, Гагарина, Индустриальная.</w:t>
      </w:r>
    </w:p>
    <w:p w:rsidR="009A65AE" w:rsidRDefault="009A65AE" w:rsidP="00511AB9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Продолжится проект капитального ремонта городской плотины. Строительство идет согласно графика. Работы рассчитаны на трехлетний бюджетный период и будут завершены в 2020 году. </w:t>
      </w:r>
    </w:p>
    <w:p w:rsidR="009A65AE" w:rsidRPr="00412923" w:rsidRDefault="009A65AE" w:rsidP="00511AB9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В рамках проекта «Комфортная городская среда» продолжатся работы по асфальтированию дворовых проездов. Дворовые территории домов ул. Бубнова, 24- ул. Свердлова, 18; ул. Ленинградская, 24 и 28; ул. Ленина 11,13, 15; ул. Ленинградская, 5,7,9.</w:t>
      </w:r>
    </w:p>
    <w:p w:rsidR="009A65AE" w:rsidRPr="00412923" w:rsidRDefault="009A65AE" w:rsidP="00511AB9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Ремонт дорог с асфальтовым и грунтовым покрытием будет производиться в лимитах средств, предусмотренных городским бюджетом. Масштаб работ и корректировка планов работ будут произведены со сходом снежного покрова.</w:t>
      </w:r>
    </w:p>
    <w:p w:rsidR="009A65AE" w:rsidRPr="00412923" w:rsidRDefault="009A65AE" w:rsidP="008942A8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>Изготовление проектно-сметной документации с прохождением госэкспертизы по благоустройству территории городского сада.</w:t>
      </w:r>
    </w:p>
    <w:p w:rsidR="009A65AE" w:rsidRPr="00412923" w:rsidRDefault="009A65AE" w:rsidP="00511AB9">
      <w:pPr>
        <w:pStyle w:val="ListParagraph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511AB9">
      <w:pPr>
        <w:pStyle w:val="ListParagraph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5AE" w:rsidRPr="00412923" w:rsidRDefault="009A65AE" w:rsidP="00511AB9">
      <w:pPr>
        <w:pStyle w:val="ListParagraph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923">
        <w:rPr>
          <w:rFonts w:ascii="Times New Roman" w:hAnsi="Times New Roman"/>
          <w:sz w:val="28"/>
          <w:szCs w:val="28"/>
        </w:rPr>
        <w:t xml:space="preserve">Глава Кусинского городского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12923">
        <w:rPr>
          <w:rFonts w:ascii="Times New Roman" w:hAnsi="Times New Roman"/>
          <w:sz w:val="28"/>
          <w:szCs w:val="28"/>
        </w:rPr>
        <w:t xml:space="preserve">        В.Г. Васнев</w:t>
      </w:r>
    </w:p>
    <w:sectPr w:rsidR="009A65AE" w:rsidRPr="00412923" w:rsidSect="00412923">
      <w:headerReference w:type="default" r:id="rId8"/>
      <w:pgSz w:w="11906" w:h="16838"/>
      <w:pgMar w:top="1258" w:right="92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AE" w:rsidRDefault="009A65AE" w:rsidP="00940A81">
      <w:pPr>
        <w:spacing w:after="0" w:line="240" w:lineRule="auto"/>
      </w:pPr>
      <w:r>
        <w:separator/>
      </w:r>
    </w:p>
  </w:endnote>
  <w:endnote w:type="continuationSeparator" w:id="0">
    <w:p w:rsidR="009A65AE" w:rsidRDefault="009A65AE" w:rsidP="009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AE" w:rsidRDefault="009A65AE" w:rsidP="00940A81">
      <w:pPr>
        <w:spacing w:after="0" w:line="240" w:lineRule="auto"/>
      </w:pPr>
      <w:r>
        <w:separator/>
      </w:r>
    </w:p>
  </w:footnote>
  <w:footnote w:type="continuationSeparator" w:id="0">
    <w:p w:rsidR="009A65AE" w:rsidRDefault="009A65AE" w:rsidP="009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AE" w:rsidRDefault="009A65AE">
    <w:pPr>
      <w:pStyle w:val="Header"/>
      <w:jc w:val="right"/>
    </w:pPr>
  </w:p>
  <w:p w:rsidR="009A65AE" w:rsidRDefault="009A6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4D4"/>
    <w:multiLevelType w:val="hybridMultilevel"/>
    <w:tmpl w:val="CC766D52"/>
    <w:lvl w:ilvl="0" w:tplc="6A4C818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62C76"/>
    <w:multiLevelType w:val="hybridMultilevel"/>
    <w:tmpl w:val="A732C1C0"/>
    <w:lvl w:ilvl="0" w:tplc="04190013">
      <w:start w:val="1"/>
      <w:numFmt w:val="upperRoman"/>
      <w:lvlText w:val="%1."/>
      <w:lvlJc w:val="righ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7521E"/>
    <w:multiLevelType w:val="hybridMultilevel"/>
    <w:tmpl w:val="9B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B3CD1"/>
    <w:multiLevelType w:val="hybridMultilevel"/>
    <w:tmpl w:val="AF5E4392"/>
    <w:lvl w:ilvl="0" w:tplc="A6941BC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27B56F8"/>
    <w:multiLevelType w:val="hybridMultilevel"/>
    <w:tmpl w:val="D67A920A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B5A0C"/>
    <w:multiLevelType w:val="hybridMultilevel"/>
    <w:tmpl w:val="6EC0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7256B"/>
    <w:multiLevelType w:val="hybridMultilevel"/>
    <w:tmpl w:val="FAD8C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7C287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E9773C2"/>
    <w:multiLevelType w:val="hybridMultilevel"/>
    <w:tmpl w:val="32D20F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05"/>
    <w:rsid w:val="0002128E"/>
    <w:rsid w:val="0009523B"/>
    <w:rsid w:val="000F04EE"/>
    <w:rsid w:val="000F2262"/>
    <w:rsid w:val="001111AA"/>
    <w:rsid w:val="00165A01"/>
    <w:rsid w:val="0019001A"/>
    <w:rsid w:val="001918A5"/>
    <w:rsid w:val="001A4622"/>
    <w:rsid w:val="00206B9E"/>
    <w:rsid w:val="00236E70"/>
    <w:rsid w:val="002D403F"/>
    <w:rsid w:val="00337F50"/>
    <w:rsid w:val="00344D6B"/>
    <w:rsid w:val="00391C40"/>
    <w:rsid w:val="003D1105"/>
    <w:rsid w:val="00404DA5"/>
    <w:rsid w:val="00412923"/>
    <w:rsid w:val="0050664B"/>
    <w:rsid w:val="00511AB9"/>
    <w:rsid w:val="00587DA4"/>
    <w:rsid w:val="005E0971"/>
    <w:rsid w:val="006962EF"/>
    <w:rsid w:val="006C6F0F"/>
    <w:rsid w:val="006D259F"/>
    <w:rsid w:val="00731286"/>
    <w:rsid w:val="007A5813"/>
    <w:rsid w:val="008273A4"/>
    <w:rsid w:val="00842D33"/>
    <w:rsid w:val="00845D79"/>
    <w:rsid w:val="00883558"/>
    <w:rsid w:val="008942A8"/>
    <w:rsid w:val="008A2DAF"/>
    <w:rsid w:val="008C4E27"/>
    <w:rsid w:val="008F79E9"/>
    <w:rsid w:val="00940A81"/>
    <w:rsid w:val="0097518D"/>
    <w:rsid w:val="009920C9"/>
    <w:rsid w:val="009A620E"/>
    <w:rsid w:val="009A65AE"/>
    <w:rsid w:val="009B1111"/>
    <w:rsid w:val="009C493F"/>
    <w:rsid w:val="00A419B9"/>
    <w:rsid w:val="00A624B4"/>
    <w:rsid w:val="00AD08E9"/>
    <w:rsid w:val="00BD6D64"/>
    <w:rsid w:val="00C610BD"/>
    <w:rsid w:val="00CC6AAD"/>
    <w:rsid w:val="00CC79EA"/>
    <w:rsid w:val="00CF0F98"/>
    <w:rsid w:val="00D32324"/>
    <w:rsid w:val="00DB2EB0"/>
    <w:rsid w:val="00DE634F"/>
    <w:rsid w:val="00DE6A9D"/>
    <w:rsid w:val="00E26965"/>
    <w:rsid w:val="00E54664"/>
    <w:rsid w:val="00E704D9"/>
    <w:rsid w:val="00EC01B8"/>
    <w:rsid w:val="00ED6F1B"/>
    <w:rsid w:val="00F05C5B"/>
    <w:rsid w:val="00F1494B"/>
    <w:rsid w:val="00F730E2"/>
    <w:rsid w:val="00F944DC"/>
    <w:rsid w:val="00FA7F17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A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1292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E7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664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92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A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A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18</Pages>
  <Words>6266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UserAdm</dc:creator>
  <cp:keywords/>
  <dc:description/>
  <cp:lastModifiedBy>Asus</cp:lastModifiedBy>
  <cp:revision>6</cp:revision>
  <cp:lastPrinted>2019-03-27T05:00:00Z</cp:lastPrinted>
  <dcterms:created xsi:type="dcterms:W3CDTF">2019-03-25T10:19:00Z</dcterms:created>
  <dcterms:modified xsi:type="dcterms:W3CDTF">2019-03-27T05:01:00Z</dcterms:modified>
</cp:coreProperties>
</file>