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685" w:rsidRDefault="00D82685" w:rsidP="00D82685">
      <w:pPr>
        <w:pStyle w:val="a6"/>
      </w:pPr>
      <w:r>
        <w:rPr>
          <w:noProof/>
        </w:rPr>
        <w:drawing>
          <wp:inline distT="0" distB="0" distL="0" distR="0">
            <wp:extent cx="638175" cy="704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685" w:rsidRDefault="00D82685" w:rsidP="00D82685">
      <w:pPr>
        <w:pStyle w:val="a6"/>
      </w:pPr>
      <w:r>
        <w:t>АДМИНИСТРАЦИЯ</w:t>
      </w:r>
    </w:p>
    <w:p w:rsidR="00D82685" w:rsidRDefault="00D82685" w:rsidP="00D82685">
      <w:pPr>
        <w:pStyle w:val="a6"/>
      </w:pPr>
      <w:r>
        <w:t>КУСИНСКОГО ГОРОДСКОГО ПОСЕЛЕНИЯ</w:t>
      </w:r>
    </w:p>
    <w:p w:rsidR="00D82685" w:rsidRDefault="00D82685" w:rsidP="00D82685">
      <w:pPr>
        <w:pStyle w:val="a6"/>
        <w:rPr>
          <w:b w:val="0"/>
        </w:rPr>
      </w:pPr>
      <w:r>
        <w:t>Челябинской области</w:t>
      </w:r>
    </w:p>
    <w:p w:rsidR="00D82685" w:rsidRDefault="00D82685" w:rsidP="00D82685">
      <w:pPr>
        <w:jc w:val="center"/>
        <w:rPr>
          <w:b/>
          <w:szCs w:val="20"/>
        </w:rPr>
      </w:pPr>
    </w:p>
    <w:p w:rsidR="00D82685" w:rsidRDefault="00D82685" w:rsidP="00D8268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D82685" w:rsidRDefault="00D82685" w:rsidP="00D8268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</w:t>
      </w:r>
    </w:p>
    <w:p w:rsidR="00D82685" w:rsidRDefault="00D82685" w:rsidP="00D82685">
      <w:pPr>
        <w:jc w:val="center"/>
        <w:rPr>
          <w:b/>
          <w:sz w:val="36"/>
          <w:szCs w:val="36"/>
        </w:rPr>
      </w:pPr>
    </w:p>
    <w:p w:rsidR="00D82685" w:rsidRDefault="00D82685" w:rsidP="00D82685">
      <w:pPr>
        <w:jc w:val="both"/>
        <w:rPr>
          <w:b/>
          <w:sz w:val="28"/>
          <w:szCs w:val="28"/>
        </w:rPr>
      </w:pPr>
      <w:r w:rsidRPr="0082463E">
        <w:rPr>
          <w:b/>
          <w:sz w:val="28"/>
          <w:szCs w:val="28"/>
        </w:rPr>
        <w:t>г. Куса</w:t>
      </w:r>
    </w:p>
    <w:p w:rsidR="00D82685" w:rsidRPr="0082463E" w:rsidRDefault="00D82685" w:rsidP="00D82685">
      <w:pPr>
        <w:jc w:val="both"/>
        <w:rPr>
          <w:b/>
          <w:sz w:val="28"/>
          <w:szCs w:val="28"/>
        </w:rPr>
      </w:pPr>
    </w:p>
    <w:p w:rsidR="00D82261" w:rsidRDefault="00D82685" w:rsidP="00D82685">
      <w:pPr>
        <w:jc w:val="both"/>
      </w:pPr>
      <w:r>
        <w:rPr>
          <w:b/>
          <w:sz w:val="28"/>
          <w:szCs w:val="28"/>
          <w:u w:val="single"/>
        </w:rPr>
        <w:t>12.12.2018</w:t>
      </w:r>
      <w:r w:rsidRPr="009733F7">
        <w:rPr>
          <w:b/>
          <w:sz w:val="28"/>
          <w:szCs w:val="28"/>
        </w:rPr>
        <w:t xml:space="preserve">    </w:t>
      </w:r>
      <w:r w:rsidRPr="009733F7">
        <w:rPr>
          <w:b/>
          <w:sz w:val="28"/>
          <w:szCs w:val="28"/>
          <w:u w:val="single"/>
        </w:rPr>
        <w:t xml:space="preserve">№   </w:t>
      </w:r>
      <w:r w:rsidR="00CE70E8">
        <w:rPr>
          <w:b/>
          <w:sz w:val="28"/>
          <w:szCs w:val="28"/>
          <w:u w:val="single"/>
        </w:rPr>
        <w:t>110</w:t>
      </w:r>
      <w:r>
        <w:rPr>
          <w:b/>
          <w:sz w:val="28"/>
          <w:szCs w:val="28"/>
          <w:u w:val="single"/>
        </w:rPr>
        <w:t>_</w:t>
      </w:r>
      <w:r w:rsidRPr="009733F7">
        <w:rPr>
          <w:b/>
          <w:sz w:val="28"/>
          <w:szCs w:val="28"/>
        </w:rPr>
        <w:t xml:space="preserve">   </w:t>
      </w:r>
    </w:p>
    <w:p w:rsidR="00D82261" w:rsidRPr="00F24BC7" w:rsidRDefault="00D82261" w:rsidP="00D82261">
      <w:pPr>
        <w:pStyle w:val="Style7"/>
        <w:widowControl/>
        <w:ind w:right="5035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F24BC7">
        <w:rPr>
          <w:rStyle w:val="FontStyle18"/>
          <w:i/>
          <w:sz w:val="26"/>
          <w:szCs w:val="26"/>
        </w:rPr>
        <w:t xml:space="preserve">Об утверждении муниципальной программы </w:t>
      </w:r>
      <w:r w:rsidRPr="00F24BC7">
        <w:rPr>
          <w:rFonts w:ascii="Times New Roman" w:hAnsi="Times New Roman" w:cs="Times New Roman"/>
          <w:b/>
          <w:i/>
          <w:sz w:val="26"/>
          <w:szCs w:val="26"/>
        </w:rPr>
        <w:t xml:space="preserve">«Модернизация жилищно-коммунального хозяйства </w:t>
      </w:r>
      <w:r w:rsidR="00D82685">
        <w:rPr>
          <w:rFonts w:ascii="Times New Roman" w:hAnsi="Times New Roman" w:cs="Times New Roman"/>
          <w:b/>
          <w:i/>
          <w:sz w:val="26"/>
          <w:szCs w:val="26"/>
        </w:rPr>
        <w:t xml:space="preserve">Кусинского </w:t>
      </w:r>
      <w:r>
        <w:rPr>
          <w:rFonts w:ascii="Times New Roman" w:hAnsi="Times New Roman" w:cs="Times New Roman"/>
          <w:b/>
          <w:i/>
          <w:sz w:val="26"/>
          <w:szCs w:val="26"/>
        </w:rPr>
        <w:t>городского поселения</w:t>
      </w:r>
      <w:r w:rsidRPr="00F24BC7">
        <w:rPr>
          <w:rFonts w:ascii="Times New Roman" w:hAnsi="Times New Roman" w:cs="Times New Roman"/>
          <w:b/>
          <w:i/>
          <w:sz w:val="26"/>
          <w:szCs w:val="26"/>
        </w:rPr>
        <w:t>»</w:t>
      </w:r>
    </w:p>
    <w:p w:rsidR="00D82261" w:rsidRDefault="00D82261" w:rsidP="00D8226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634AF" w:rsidRDefault="00D82261" w:rsidP="00D822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1A52">
        <w:rPr>
          <w:sz w:val="28"/>
          <w:szCs w:val="28"/>
        </w:rPr>
        <w:t xml:space="preserve">В соответствии с Федеральным </w:t>
      </w:r>
      <w:hyperlink r:id="rId9" w:history="1">
        <w:r w:rsidRPr="002D1A52">
          <w:rPr>
            <w:sz w:val="28"/>
            <w:szCs w:val="28"/>
          </w:rPr>
          <w:t>законом</w:t>
        </w:r>
      </w:hyperlink>
      <w:r w:rsidRPr="002D1A52">
        <w:rPr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Федерации», Бюджетным кодексом Российской Федерации, Уставом </w:t>
      </w:r>
      <w:r w:rsidR="00D82685">
        <w:rPr>
          <w:sz w:val="28"/>
          <w:szCs w:val="28"/>
        </w:rPr>
        <w:t xml:space="preserve">Кусинского </w:t>
      </w:r>
      <w:r w:rsidRPr="002D1A52">
        <w:rPr>
          <w:sz w:val="28"/>
          <w:szCs w:val="28"/>
        </w:rPr>
        <w:t>городского поселения</w:t>
      </w:r>
      <w:r w:rsidR="00B7427F" w:rsidRPr="002D1A52">
        <w:rPr>
          <w:sz w:val="28"/>
          <w:szCs w:val="28"/>
        </w:rPr>
        <w:t xml:space="preserve">. </w:t>
      </w:r>
    </w:p>
    <w:p w:rsidR="00D82685" w:rsidRDefault="00D82685" w:rsidP="00D822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2261" w:rsidRPr="002D1A52" w:rsidRDefault="00D82261" w:rsidP="00D822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2D1A52">
        <w:rPr>
          <w:b/>
          <w:sz w:val="28"/>
          <w:szCs w:val="28"/>
        </w:rPr>
        <w:t>ПОСТАНОВЛЯЕТ:</w:t>
      </w:r>
    </w:p>
    <w:p w:rsidR="00D82261" w:rsidRPr="002D1A52" w:rsidRDefault="00D82261" w:rsidP="00D82261">
      <w:pPr>
        <w:autoSpaceDE w:val="0"/>
        <w:autoSpaceDN w:val="0"/>
        <w:adjustRightInd w:val="0"/>
        <w:rPr>
          <w:sz w:val="28"/>
          <w:szCs w:val="28"/>
        </w:rPr>
      </w:pPr>
    </w:p>
    <w:p w:rsidR="00D82261" w:rsidRPr="002D1A52" w:rsidRDefault="00D82261" w:rsidP="00D822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1A52">
        <w:rPr>
          <w:sz w:val="28"/>
          <w:szCs w:val="28"/>
        </w:rPr>
        <w:t xml:space="preserve">1. Утвердить муниципальную </w:t>
      </w:r>
      <w:hyperlink r:id="rId10" w:history="1">
        <w:r w:rsidRPr="002D1A52">
          <w:rPr>
            <w:sz w:val="28"/>
            <w:szCs w:val="28"/>
          </w:rPr>
          <w:t>программу</w:t>
        </w:r>
      </w:hyperlink>
      <w:r w:rsidRPr="002D1A52">
        <w:rPr>
          <w:sz w:val="28"/>
          <w:szCs w:val="28"/>
        </w:rPr>
        <w:t xml:space="preserve"> «Модернизация жилищно-коммунального хозяйства</w:t>
      </w:r>
      <w:r w:rsidR="00D82685">
        <w:rPr>
          <w:sz w:val="28"/>
          <w:szCs w:val="28"/>
        </w:rPr>
        <w:t xml:space="preserve"> Кусинского</w:t>
      </w:r>
      <w:r w:rsidRPr="002D1A52">
        <w:rPr>
          <w:sz w:val="28"/>
          <w:szCs w:val="28"/>
        </w:rPr>
        <w:t xml:space="preserve"> городского поселения</w:t>
      </w:r>
      <w:r w:rsidR="00B7427F">
        <w:rPr>
          <w:sz w:val="28"/>
          <w:szCs w:val="28"/>
        </w:rPr>
        <w:t>»</w:t>
      </w:r>
      <w:r w:rsidRPr="002D1A52">
        <w:rPr>
          <w:sz w:val="28"/>
          <w:szCs w:val="28"/>
        </w:rPr>
        <w:t xml:space="preserve">   на 201</w:t>
      </w:r>
      <w:r w:rsidR="00D82685">
        <w:rPr>
          <w:sz w:val="28"/>
          <w:szCs w:val="28"/>
        </w:rPr>
        <w:t>9</w:t>
      </w:r>
      <w:r w:rsidRPr="002D1A52">
        <w:rPr>
          <w:sz w:val="28"/>
          <w:szCs w:val="28"/>
        </w:rPr>
        <w:t>-20</w:t>
      </w:r>
      <w:r w:rsidR="00D82685">
        <w:rPr>
          <w:sz w:val="28"/>
          <w:szCs w:val="28"/>
        </w:rPr>
        <w:t>11</w:t>
      </w:r>
      <w:r w:rsidRPr="002D1A52">
        <w:rPr>
          <w:sz w:val="28"/>
          <w:szCs w:val="28"/>
        </w:rPr>
        <w:t xml:space="preserve"> годы» (прилагается).</w:t>
      </w:r>
    </w:p>
    <w:p w:rsidR="00D82261" w:rsidRPr="002D1A52" w:rsidRDefault="00B7427F" w:rsidP="00D822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82261" w:rsidRPr="002D1A52">
        <w:rPr>
          <w:sz w:val="28"/>
          <w:szCs w:val="28"/>
        </w:rPr>
        <w:t>. Контроль за исполнением настоящего постановления возложить на заместителя главы</w:t>
      </w:r>
      <w:r>
        <w:rPr>
          <w:sz w:val="28"/>
          <w:szCs w:val="28"/>
        </w:rPr>
        <w:t xml:space="preserve"> Кусинского городского поселения</w:t>
      </w:r>
      <w:r w:rsidR="00D82261" w:rsidRPr="002D1A52">
        <w:rPr>
          <w:sz w:val="28"/>
          <w:szCs w:val="28"/>
        </w:rPr>
        <w:t>.</w:t>
      </w:r>
    </w:p>
    <w:p w:rsidR="002B3E8B" w:rsidRDefault="00B7427F" w:rsidP="002B3E8B">
      <w:pPr>
        <w:pStyle w:val="a3"/>
        <w:autoSpaceDE w:val="0"/>
        <w:autoSpaceDN w:val="0"/>
        <w:adjustRightInd w:val="0"/>
        <w:ind w:left="0" w:firstLine="540"/>
        <w:jc w:val="both"/>
        <w:rPr>
          <w:bCs/>
          <w:iCs/>
        </w:rPr>
      </w:pPr>
      <w:r>
        <w:rPr>
          <w:rFonts w:ascii="Times New Roman" w:hAnsi="Times New Roman"/>
          <w:sz w:val="28"/>
          <w:szCs w:val="28"/>
        </w:rPr>
        <w:t>3</w:t>
      </w:r>
      <w:r w:rsidR="00D82261" w:rsidRPr="002D1A52">
        <w:rPr>
          <w:rFonts w:ascii="Times New Roman" w:hAnsi="Times New Roman"/>
          <w:sz w:val="28"/>
          <w:szCs w:val="28"/>
        </w:rPr>
        <w:t>. Настоящее постановление вступает в силу с момента официального опубликования</w:t>
      </w:r>
      <w:r w:rsidR="002B3E8B">
        <w:rPr>
          <w:rFonts w:ascii="Times New Roman" w:hAnsi="Times New Roman"/>
          <w:sz w:val="28"/>
          <w:szCs w:val="28"/>
        </w:rPr>
        <w:t xml:space="preserve"> на сайте Администрации Кусинского городского поселения.</w:t>
      </w:r>
      <w:r w:rsidR="00D82261" w:rsidRPr="002D1A52">
        <w:rPr>
          <w:rFonts w:ascii="Times New Roman" w:hAnsi="Times New Roman"/>
          <w:sz w:val="28"/>
          <w:szCs w:val="28"/>
        </w:rPr>
        <w:t xml:space="preserve"> </w:t>
      </w:r>
    </w:p>
    <w:p w:rsidR="00D82261" w:rsidRDefault="00D82261" w:rsidP="00D82261">
      <w:pPr>
        <w:pStyle w:val="a3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6"/>
          <w:szCs w:val="26"/>
        </w:rPr>
      </w:pPr>
    </w:p>
    <w:p w:rsidR="00D82261" w:rsidRDefault="00D82261" w:rsidP="00D82261">
      <w:pPr>
        <w:pStyle w:val="a3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D82261" w:rsidRPr="00B7427F" w:rsidTr="00B7427F">
        <w:tc>
          <w:tcPr>
            <w:tcW w:w="4785" w:type="dxa"/>
          </w:tcPr>
          <w:p w:rsidR="00B7427F" w:rsidRPr="00B7427F" w:rsidRDefault="00D82261" w:rsidP="00B7427F">
            <w:pPr>
              <w:tabs>
                <w:tab w:val="left" w:pos="3600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7427F">
              <w:rPr>
                <w:sz w:val="28"/>
                <w:szCs w:val="28"/>
              </w:rPr>
              <w:t>Глава</w:t>
            </w:r>
          </w:p>
          <w:p w:rsidR="00D82261" w:rsidRPr="00B7427F" w:rsidRDefault="00B7427F" w:rsidP="00B7427F">
            <w:pPr>
              <w:tabs>
                <w:tab w:val="left" w:pos="3600"/>
              </w:tabs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7427F">
              <w:rPr>
                <w:sz w:val="28"/>
                <w:szCs w:val="28"/>
              </w:rPr>
              <w:t xml:space="preserve">Кусинского городского поселения </w:t>
            </w:r>
          </w:p>
        </w:tc>
        <w:tc>
          <w:tcPr>
            <w:tcW w:w="4785" w:type="dxa"/>
          </w:tcPr>
          <w:p w:rsidR="00D82261" w:rsidRPr="00B7427F" w:rsidRDefault="00D82261" w:rsidP="008503D9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82261" w:rsidRPr="00B7427F" w:rsidRDefault="00B7427F" w:rsidP="008503D9">
            <w:pPr>
              <w:tabs>
                <w:tab w:val="left" w:pos="3600"/>
              </w:tabs>
              <w:autoSpaceDE w:val="0"/>
              <w:autoSpaceDN w:val="0"/>
              <w:adjustRightInd w:val="0"/>
              <w:contextualSpacing/>
              <w:jc w:val="right"/>
            </w:pPr>
            <w:r w:rsidRPr="00B7427F">
              <w:rPr>
                <w:sz w:val="28"/>
                <w:szCs w:val="28"/>
              </w:rPr>
              <w:t>В.Г.Васенев</w:t>
            </w:r>
          </w:p>
        </w:tc>
      </w:tr>
    </w:tbl>
    <w:p w:rsidR="00D82261" w:rsidRPr="00CD747E" w:rsidRDefault="00D82261" w:rsidP="00D82261">
      <w:pPr>
        <w:pStyle w:val="a3"/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/>
          <w:sz w:val="26"/>
          <w:szCs w:val="26"/>
        </w:rPr>
      </w:pPr>
    </w:p>
    <w:p w:rsidR="00D82261" w:rsidRPr="0010734C" w:rsidRDefault="00D82261" w:rsidP="00D8226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82261" w:rsidRDefault="00D82261" w:rsidP="00D82261">
      <w:pPr>
        <w:tabs>
          <w:tab w:val="left" w:pos="3600"/>
        </w:tabs>
        <w:autoSpaceDE w:val="0"/>
        <w:autoSpaceDN w:val="0"/>
        <w:adjustRightInd w:val="0"/>
        <w:contextualSpacing/>
      </w:pPr>
      <w:r w:rsidRPr="00C00A2E">
        <w:rPr>
          <w:b/>
          <w:sz w:val="28"/>
          <w:szCs w:val="28"/>
        </w:rPr>
        <w:t xml:space="preserve">                                                </w:t>
      </w:r>
    </w:p>
    <w:p w:rsidR="00D82261" w:rsidRPr="0010734C" w:rsidRDefault="00D82261" w:rsidP="00D82261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D82261" w:rsidRDefault="00D82261" w:rsidP="00D82261">
      <w:pPr>
        <w:autoSpaceDE w:val="0"/>
        <w:autoSpaceDN w:val="0"/>
        <w:adjustRightInd w:val="0"/>
      </w:pPr>
    </w:p>
    <w:p w:rsidR="00D82261" w:rsidRDefault="00D82261" w:rsidP="00D82261">
      <w:pPr>
        <w:autoSpaceDE w:val="0"/>
        <w:autoSpaceDN w:val="0"/>
        <w:adjustRightInd w:val="0"/>
      </w:pPr>
    </w:p>
    <w:p w:rsidR="00D82261" w:rsidRDefault="00D82261" w:rsidP="00D82261">
      <w:pPr>
        <w:autoSpaceDE w:val="0"/>
        <w:autoSpaceDN w:val="0"/>
        <w:adjustRightInd w:val="0"/>
      </w:pPr>
    </w:p>
    <w:p w:rsidR="00D82261" w:rsidRDefault="00D82261" w:rsidP="00D82261">
      <w:pPr>
        <w:autoSpaceDE w:val="0"/>
        <w:autoSpaceDN w:val="0"/>
        <w:adjustRightInd w:val="0"/>
      </w:pPr>
    </w:p>
    <w:p w:rsidR="00D82261" w:rsidRDefault="00D82261" w:rsidP="00D82261">
      <w:pPr>
        <w:autoSpaceDE w:val="0"/>
        <w:autoSpaceDN w:val="0"/>
        <w:adjustRightInd w:val="0"/>
      </w:pPr>
    </w:p>
    <w:p w:rsidR="00D82261" w:rsidRDefault="00D82261" w:rsidP="00D82261">
      <w:pPr>
        <w:autoSpaceDE w:val="0"/>
        <w:autoSpaceDN w:val="0"/>
        <w:adjustRightInd w:val="0"/>
        <w:ind w:left="5580"/>
        <w:jc w:val="right"/>
      </w:pPr>
    </w:p>
    <w:p w:rsidR="00CC17A3" w:rsidRDefault="00CC17A3" w:rsidP="00D82261">
      <w:pPr>
        <w:autoSpaceDE w:val="0"/>
        <w:autoSpaceDN w:val="0"/>
        <w:adjustRightInd w:val="0"/>
        <w:ind w:left="5580"/>
        <w:jc w:val="right"/>
      </w:pPr>
    </w:p>
    <w:p w:rsidR="00D82261" w:rsidRDefault="00D82261" w:rsidP="00D82261">
      <w:pPr>
        <w:autoSpaceDE w:val="0"/>
        <w:autoSpaceDN w:val="0"/>
        <w:adjustRightInd w:val="0"/>
        <w:ind w:left="5580"/>
        <w:jc w:val="right"/>
      </w:pPr>
      <w:r>
        <w:lastRenderedPageBreak/>
        <w:t xml:space="preserve">Приложение </w:t>
      </w:r>
    </w:p>
    <w:p w:rsidR="00D82261" w:rsidRDefault="00D82261" w:rsidP="00D82261">
      <w:pPr>
        <w:autoSpaceDE w:val="0"/>
        <w:autoSpaceDN w:val="0"/>
        <w:adjustRightInd w:val="0"/>
        <w:ind w:left="5580"/>
        <w:jc w:val="right"/>
      </w:pPr>
      <w:r>
        <w:t xml:space="preserve">к постановлению администрации </w:t>
      </w:r>
      <w:r w:rsidR="001634AF">
        <w:t xml:space="preserve">Кусинского </w:t>
      </w:r>
      <w:r>
        <w:t xml:space="preserve">городского поселения </w:t>
      </w:r>
    </w:p>
    <w:p w:rsidR="00D82261" w:rsidRDefault="00D82261" w:rsidP="00D82261">
      <w:pPr>
        <w:autoSpaceDE w:val="0"/>
        <w:autoSpaceDN w:val="0"/>
        <w:adjustRightInd w:val="0"/>
        <w:ind w:left="5580"/>
        <w:jc w:val="right"/>
        <w:rPr>
          <w:color w:val="FF0000"/>
        </w:rPr>
      </w:pPr>
      <w:r>
        <w:t xml:space="preserve">от </w:t>
      </w:r>
      <w:r w:rsidR="001634AF">
        <w:t>12.12</w:t>
      </w:r>
      <w:r>
        <w:t>.201</w:t>
      </w:r>
      <w:r w:rsidR="001634AF">
        <w:t>8</w:t>
      </w:r>
      <w:r>
        <w:t xml:space="preserve"> г. № </w:t>
      </w:r>
      <w:r w:rsidR="00D52AF2">
        <w:t>110</w:t>
      </w:r>
    </w:p>
    <w:p w:rsidR="00D82261" w:rsidRDefault="00D82261" w:rsidP="00D82261">
      <w:pPr>
        <w:autoSpaceDE w:val="0"/>
        <w:autoSpaceDN w:val="0"/>
        <w:adjustRightInd w:val="0"/>
        <w:jc w:val="both"/>
      </w:pPr>
    </w:p>
    <w:p w:rsidR="00D82261" w:rsidRDefault="00D82261" w:rsidP="00D82261">
      <w:pPr>
        <w:autoSpaceDE w:val="0"/>
        <w:autoSpaceDN w:val="0"/>
        <w:adjustRightInd w:val="0"/>
        <w:jc w:val="both"/>
      </w:pPr>
    </w:p>
    <w:p w:rsidR="00D82261" w:rsidRDefault="00D82261" w:rsidP="00D82261">
      <w:pPr>
        <w:pStyle w:val="ConsPlusTitle"/>
        <w:widowControl/>
        <w:ind w:left="180"/>
        <w:jc w:val="center"/>
      </w:pPr>
      <w:r>
        <w:t>МУНИЦИПАЛЬНАЯ ПРОГРАММА</w:t>
      </w:r>
    </w:p>
    <w:p w:rsidR="00D82261" w:rsidRPr="001634AF" w:rsidRDefault="00D82261" w:rsidP="00D82261">
      <w:pPr>
        <w:pStyle w:val="ConsPlusTitle"/>
        <w:widowControl/>
        <w:ind w:left="180"/>
        <w:jc w:val="center"/>
      </w:pPr>
      <w:r>
        <w:t xml:space="preserve">«МОДЕРНИЗАЦИЯ ЖИЛИЩНО-КОММУНАЛЬНОГО ХОЗЯЙСТВА </w:t>
      </w:r>
      <w:r w:rsidR="001634AF">
        <w:t>КУСИНСКО</w:t>
      </w:r>
      <w:r w:rsidR="00405668">
        <w:t>ГО</w:t>
      </w:r>
      <w:r w:rsidR="001634AF">
        <w:t xml:space="preserve"> </w:t>
      </w:r>
      <w:r>
        <w:t>ГОРОДСК</w:t>
      </w:r>
      <w:r w:rsidR="001634AF">
        <w:t>О</w:t>
      </w:r>
      <w:r w:rsidR="00405668">
        <w:t>ГО</w:t>
      </w:r>
      <w:r>
        <w:t xml:space="preserve"> </w:t>
      </w:r>
      <w:r w:rsidR="001634AF">
        <w:t>ПОСЕЛЕНИ</w:t>
      </w:r>
      <w:r w:rsidR="00405668">
        <w:t>Я</w:t>
      </w:r>
    </w:p>
    <w:p w:rsidR="00D82261" w:rsidRDefault="00D82261" w:rsidP="00D82261">
      <w:pPr>
        <w:pStyle w:val="ConsPlusTitle"/>
        <w:widowControl/>
        <w:ind w:left="180"/>
        <w:jc w:val="center"/>
      </w:pPr>
      <w:r>
        <w:t>НА 201</w:t>
      </w:r>
      <w:r w:rsidR="001634AF">
        <w:t>9</w:t>
      </w:r>
      <w:r>
        <w:t>-202</w:t>
      </w:r>
      <w:r w:rsidR="001634AF">
        <w:t>1</w:t>
      </w:r>
      <w:r>
        <w:t xml:space="preserve"> ГОДЫ»</w:t>
      </w:r>
    </w:p>
    <w:p w:rsidR="00D82261" w:rsidRDefault="00D82261" w:rsidP="00D82261">
      <w:pPr>
        <w:autoSpaceDE w:val="0"/>
        <w:autoSpaceDN w:val="0"/>
        <w:adjustRightInd w:val="0"/>
        <w:ind w:left="180"/>
        <w:jc w:val="center"/>
        <w:outlineLvl w:val="1"/>
        <w:rPr>
          <w:b/>
          <w:sz w:val="26"/>
          <w:szCs w:val="26"/>
        </w:rPr>
      </w:pPr>
    </w:p>
    <w:p w:rsidR="00D82261" w:rsidRPr="00F05546" w:rsidRDefault="00D82261" w:rsidP="00D82261">
      <w:pPr>
        <w:autoSpaceDE w:val="0"/>
        <w:autoSpaceDN w:val="0"/>
        <w:adjustRightInd w:val="0"/>
        <w:ind w:left="180"/>
        <w:jc w:val="center"/>
        <w:outlineLvl w:val="1"/>
        <w:rPr>
          <w:b/>
          <w:sz w:val="26"/>
          <w:szCs w:val="26"/>
        </w:rPr>
      </w:pPr>
      <w:r w:rsidRPr="00F05546">
        <w:rPr>
          <w:b/>
          <w:sz w:val="26"/>
          <w:szCs w:val="26"/>
        </w:rPr>
        <w:t>Паспорт</w:t>
      </w:r>
    </w:p>
    <w:p w:rsidR="00D82261" w:rsidRPr="00F05546" w:rsidRDefault="00D82261" w:rsidP="00D82261">
      <w:pPr>
        <w:jc w:val="center"/>
        <w:rPr>
          <w:sz w:val="26"/>
          <w:szCs w:val="26"/>
        </w:rPr>
      </w:pPr>
      <w:r w:rsidRPr="00F05546">
        <w:rPr>
          <w:b/>
          <w:sz w:val="26"/>
          <w:szCs w:val="26"/>
        </w:rPr>
        <w:t>муниципальной программы</w:t>
      </w:r>
    </w:p>
    <w:p w:rsidR="00D82261" w:rsidRPr="00F05546" w:rsidRDefault="00D82261" w:rsidP="00D82261">
      <w:pPr>
        <w:jc w:val="both"/>
        <w:rPr>
          <w:sz w:val="26"/>
          <w:szCs w:val="26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45"/>
        <w:gridCol w:w="6804"/>
      </w:tblGrid>
      <w:tr w:rsidR="00D82261" w:rsidRPr="002D1A52" w:rsidTr="00E74B5B">
        <w:trPr>
          <w:trHeight w:val="864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261" w:rsidRPr="002D1A52" w:rsidRDefault="00D82261" w:rsidP="008503D9">
            <w:pPr>
              <w:rPr>
                <w:sz w:val="23"/>
                <w:szCs w:val="23"/>
              </w:rPr>
            </w:pPr>
            <w:r w:rsidRPr="002D1A52">
              <w:rPr>
                <w:sz w:val="23"/>
                <w:szCs w:val="23"/>
              </w:rPr>
              <w:t>Наименование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4AF" w:rsidRDefault="00D82261" w:rsidP="001634AF">
            <w:pPr>
              <w:jc w:val="both"/>
              <w:rPr>
                <w:sz w:val="23"/>
                <w:szCs w:val="23"/>
              </w:rPr>
            </w:pPr>
            <w:r w:rsidRPr="002D1A52">
              <w:rPr>
                <w:sz w:val="23"/>
                <w:szCs w:val="23"/>
              </w:rPr>
              <w:t xml:space="preserve">Муниципальная программа «Модернизация </w:t>
            </w:r>
            <w:r w:rsidR="00405668" w:rsidRPr="002D1A52">
              <w:rPr>
                <w:sz w:val="23"/>
                <w:szCs w:val="23"/>
              </w:rPr>
              <w:t>жилищно-коммунального</w:t>
            </w:r>
            <w:r w:rsidRPr="002D1A52">
              <w:rPr>
                <w:sz w:val="23"/>
                <w:szCs w:val="23"/>
              </w:rPr>
              <w:t xml:space="preserve"> хозяйства </w:t>
            </w:r>
            <w:r w:rsidR="001634AF">
              <w:rPr>
                <w:sz w:val="23"/>
                <w:szCs w:val="23"/>
              </w:rPr>
              <w:t>Кусинско</w:t>
            </w:r>
            <w:r w:rsidR="00405668">
              <w:rPr>
                <w:sz w:val="23"/>
                <w:szCs w:val="23"/>
              </w:rPr>
              <w:t>го</w:t>
            </w:r>
            <w:r w:rsidR="001634AF">
              <w:rPr>
                <w:sz w:val="23"/>
                <w:szCs w:val="23"/>
              </w:rPr>
              <w:t xml:space="preserve"> </w:t>
            </w:r>
            <w:r w:rsidRPr="002D1A52">
              <w:rPr>
                <w:sz w:val="23"/>
                <w:szCs w:val="23"/>
              </w:rPr>
              <w:t>городско</w:t>
            </w:r>
            <w:r w:rsidR="00405668">
              <w:rPr>
                <w:sz w:val="23"/>
                <w:szCs w:val="23"/>
              </w:rPr>
              <w:t>го</w:t>
            </w:r>
            <w:r w:rsidRPr="002D1A52">
              <w:rPr>
                <w:sz w:val="23"/>
                <w:szCs w:val="23"/>
              </w:rPr>
              <w:t xml:space="preserve"> поселени</w:t>
            </w:r>
            <w:r w:rsidR="00405668">
              <w:rPr>
                <w:sz w:val="23"/>
                <w:szCs w:val="23"/>
              </w:rPr>
              <w:t>я</w:t>
            </w:r>
            <w:r w:rsidRPr="002D1A52">
              <w:rPr>
                <w:sz w:val="23"/>
                <w:szCs w:val="23"/>
              </w:rPr>
              <w:t xml:space="preserve"> на </w:t>
            </w:r>
          </w:p>
          <w:p w:rsidR="00D82261" w:rsidRPr="002D1A52" w:rsidRDefault="00D82261" w:rsidP="001634AF">
            <w:pPr>
              <w:jc w:val="both"/>
              <w:rPr>
                <w:sz w:val="23"/>
                <w:szCs w:val="23"/>
              </w:rPr>
            </w:pPr>
            <w:r w:rsidRPr="002D1A52">
              <w:rPr>
                <w:sz w:val="23"/>
                <w:szCs w:val="23"/>
              </w:rPr>
              <w:t>201</w:t>
            </w:r>
            <w:r w:rsidR="001634AF">
              <w:rPr>
                <w:sz w:val="23"/>
                <w:szCs w:val="23"/>
              </w:rPr>
              <w:t>9</w:t>
            </w:r>
            <w:r w:rsidRPr="002D1A52">
              <w:rPr>
                <w:sz w:val="23"/>
                <w:szCs w:val="23"/>
              </w:rPr>
              <w:t>-202</w:t>
            </w:r>
            <w:r w:rsidR="001634AF">
              <w:rPr>
                <w:sz w:val="23"/>
                <w:szCs w:val="23"/>
              </w:rPr>
              <w:t>1</w:t>
            </w:r>
            <w:r w:rsidRPr="002D1A52">
              <w:rPr>
                <w:sz w:val="23"/>
                <w:szCs w:val="23"/>
              </w:rPr>
              <w:t xml:space="preserve"> годы</w:t>
            </w:r>
            <w:r w:rsidR="001634AF">
              <w:rPr>
                <w:sz w:val="23"/>
                <w:szCs w:val="23"/>
              </w:rPr>
              <w:t xml:space="preserve"> </w:t>
            </w:r>
          </w:p>
        </w:tc>
      </w:tr>
      <w:tr w:rsidR="00D82261" w:rsidRPr="002D1A52" w:rsidTr="00E74B5B">
        <w:trPr>
          <w:trHeight w:val="1768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261" w:rsidRPr="002D1A52" w:rsidRDefault="00D82261" w:rsidP="008503D9">
            <w:pPr>
              <w:rPr>
                <w:sz w:val="23"/>
                <w:szCs w:val="23"/>
              </w:rPr>
            </w:pPr>
            <w:r w:rsidRPr="002D1A52">
              <w:rPr>
                <w:sz w:val="23"/>
                <w:szCs w:val="23"/>
              </w:rPr>
              <w:t>Основание для разработки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261" w:rsidRPr="002D1A52" w:rsidRDefault="00D82261" w:rsidP="00CC17A3">
            <w:pPr>
              <w:jc w:val="both"/>
              <w:rPr>
                <w:sz w:val="23"/>
                <w:szCs w:val="23"/>
              </w:rPr>
            </w:pPr>
            <w:r w:rsidRPr="002D1A52">
              <w:rPr>
                <w:sz w:val="23"/>
                <w:szCs w:val="23"/>
              </w:rPr>
              <w:t xml:space="preserve">Федеральный закон от 21.07.2007 г. №185-ФЗ «О фонде содействия реформированию ЖКХ» </w:t>
            </w:r>
          </w:p>
        </w:tc>
      </w:tr>
      <w:tr w:rsidR="00D82261" w:rsidRPr="002D1A52" w:rsidTr="00E74B5B">
        <w:trPr>
          <w:trHeight w:val="52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261" w:rsidRPr="002D1A52" w:rsidRDefault="00D82261" w:rsidP="008503D9">
            <w:pPr>
              <w:rPr>
                <w:sz w:val="23"/>
                <w:szCs w:val="23"/>
              </w:rPr>
            </w:pPr>
            <w:r w:rsidRPr="002D1A52">
              <w:rPr>
                <w:sz w:val="23"/>
                <w:szCs w:val="23"/>
              </w:rPr>
              <w:t xml:space="preserve">  Заказчик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261" w:rsidRPr="002D1A52" w:rsidRDefault="00D82261" w:rsidP="00405668">
            <w:pPr>
              <w:jc w:val="both"/>
              <w:rPr>
                <w:sz w:val="23"/>
                <w:szCs w:val="23"/>
              </w:rPr>
            </w:pPr>
            <w:r w:rsidRPr="002D1A52">
              <w:rPr>
                <w:sz w:val="23"/>
                <w:szCs w:val="23"/>
              </w:rPr>
              <w:t xml:space="preserve">Администрация </w:t>
            </w:r>
            <w:r w:rsidR="00611C15">
              <w:rPr>
                <w:sz w:val="23"/>
                <w:szCs w:val="23"/>
              </w:rPr>
              <w:t xml:space="preserve"> Кусинско</w:t>
            </w:r>
            <w:r w:rsidR="00405668">
              <w:rPr>
                <w:sz w:val="23"/>
                <w:szCs w:val="23"/>
              </w:rPr>
              <w:t xml:space="preserve">го </w:t>
            </w:r>
            <w:r w:rsidRPr="002D1A52">
              <w:rPr>
                <w:sz w:val="23"/>
                <w:szCs w:val="23"/>
              </w:rPr>
              <w:t>городско</w:t>
            </w:r>
            <w:r w:rsidR="00405668">
              <w:rPr>
                <w:sz w:val="23"/>
                <w:szCs w:val="23"/>
              </w:rPr>
              <w:t xml:space="preserve">го </w:t>
            </w:r>
            <w:r w:rsidRPr="002D1A52">
              <w:rPr>
                <w:sz w:val="23"/>
                <w:szCs w:val="23"/>
              </w:rPr>
              <w:t xml:space="preserve"> поселени</w:t>
            </w:r>
            <w:r w:rsidR="00405668">
              <w:rPr>
                <w:sz w:val="23"/>
                <w:szCs w:val="23"/>
              </w:rPr>
              <w:t>я</w:t>
            </w:r>
            <w:r w:rsidRPr="002D1A52">
              <w:rPr>
                <w:sz w:val="23"/>
                <w:szCs w:val="23"/>
              </w:rPr>
              <w:t xml:space="preserve"> </w:t>
            </w:r>
          </w:p>
        </w:tc>
      </w:tr>
      <w:tr w:rsidR="00D82261" w:rsidRPr="002D1A52" w:rsidTr="00E74B5B">
        <w:trPr>
          <w:trHeight w:val="668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261" w:rsidRPr="002D1A52" w:rsidRDefault="00D82261" w:rsidP="008503D9">
            <w:pPr>
              <w:rPr>
                <w:sz w:val="23"/>
                <w:szCs w:val="23"/>
              </w:rPr>
            </w:pPr>
            <w:r w:rsidRPr="002D1A52">
              <w:rPr>
                <w:sz w:val="23"/>
                <w:szCs w:val="23"/>
              </w:rPr>
              <w:t>Разработчик проекта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261" w:rsidRPr="002D1A52" w:rsidRDefault="00611C15" w:rsidP="00611C1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Ведущий специалист по вопросам ЖКХ </w:t>
            </w:r>
            <w:r w:rsidR="00D82261" w:rsidRPr="002D1A52">
              <w:rPr>
                <w:sz w:val="23"/>
                <w:szCs w:val="23"/>
              </w:rPr>
              <w:t xml:space="preserve"> администрации</w:t>
            </w:r>
            <w:r>
              <w:rPr>
                <w:sz w:val="23"/>
                <w:szCs w:val="23"/>
              </w:rPr>
              <w:t xml:space="preserve"> Кусинского </w:t>
            </w:r>
            <w:r w:rsidR="00D82261" w:rsidRPr="002D1A52">
              <w:rPr>
                <w:sz w:val="23"/>
                <w:szCs w:val="23"/>
              </w:rPr>
              <w:t xml:space="preserve"> городско</w:t>
            </w:r>
            <w:r>
              <w:rPr>
                <w:sz w:val="23"/>
                <w:szCs w:val="23"/>
              </w:rPr>
              <w:t>го</w:t>
            </w:r>
            <w:r w:rsidR="00D82261" w:rsidRPr="002D1A52">
              <w:rPr>
                <w:sz w:val="23"/>
                <w:szCs w:val="23"/>
              </w:rPr>
              <w:t xml:space="preserve"> поселени</w:t>
            </w:r>
            <w:r>
              <w:rPr>
                <w:sz w:val="23"/>
                <w:szCs w:val="23"/>
              </w:rPr>
              <w:t>я</w:t>
            </w:r>
            <w:r w:rsidR="00D82261" w:rsidRPr="002D1A52">
              <w:rPr>
                <w:sz w:val="23"/>
                <w:szCs w:val="23"/>
              </w:rPr>
              <w:t xml:space="preserve">  </w:t>
            </w:r>
          </w:p>
        </w:tc>
      </w:tr>
      <w:tr w:rsidR="00D82261" w:rsidRPr="002D1A52" w:rsidTr="00E74B5B">
        <w:trPr>
          <w:trHeight w:val="97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261" w:rsidRPr="002D1A52" w:rsidRDefault="00D82261" w:rsidP="008503D9">
            <w:pPr>
              <w:rPr>
                <w:sz w:val="23"/>
                <w:szCs w:val="23"/>
              </w:rPr>
            </w:pPr>
            <w:r w:rsidRPr="002D1A52">
              <w:rPr>
                <w:sz w:val="23"/>
                <w:szCs w:val="23"/>
              </w:rPr>
              <w:t>Основная цель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261" w:rsidRPr="002D1A52" w:rsidRDefault="00D82261" w:rsidP="00611C15">
            <w:pPr>
              <w:jc w:val="both"/>
              <w:rPr>
                <w:sz w:val="23"/>
                <w:szCs w:val="23"/>
              </w:rPr>
            </w:pPr>
            <w:r w:rsidRPr="002D1A52">
              <w:rPr>
                <w:sz w:val="23"/>
                <w:szCs w:val="23"/>
              </w:rPr>
              <w:t xml:space="preserve">Повышение качества и надежности предоставления коммунальных услуг населению, улучшение экологической ситуации в </w:t>
            </w:r>
            <w:r w:rsidR="00611C15">
              <w:rPr>
                <w:sz w:val="23"/>
                <w:szCs w:val="23"/>
              </w:rPr>
              <w:t>городском поселении</w:t>
            </w:r>
          </w:p>
        </w:tc>
      </w:tr>
      <w:tr w:rsidR="00D82261" w:rsidRPr="002D1A52" w:rsidTr="00E74B5B">
        <w:trPr>
          <w:trHeight w:val="252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261" w:rsidRPr="002D1A52" w:rsidRDefault="00D82261" w:rsidP="008503D9">
            <w:pPr>
              <w:rPr>
                <w:sz w:val="23"/>
                <w:szCs w:val="23"/>
              </w:rPr>
            </w:pPr>
            <w:r w:rsidRPr="002D1A52">
              <w:rPr>
                <w:sz w:val="23"/>
                <w:szCs w:val="23"/>
              </w:rPr>
              <w:t>Задачи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261" w:rsidRPr="002D1A52" w:rsidRDefault="00D82261" w:rsidP="008503D9">
            <w:pPr>
              <w:jc w:val="both"/>
              <w:rPr>
                <w:sz w:val="23"/>
                <w:szCs w:val="23"/>
              </w:rPr>
            </w:pPr>
            <w:r w:rsidRPr="002D1A52">
              <w:rPr>
                <w:sz w:val="23"/>
                <w:szCs w:val="23"/>
              </w:rPr>
              <w:t>- модернизация объектов коммунального хозяйства;</w:t>
            </w:r>
          </w:p>
          <w:p w:rsidR="00D82261" w:rsidRPr="002D1A52" w:rsidRDefault="00D82261" w:rsidP="008503D9">
            <w:pPr>
              <w:jc w:val="both"/>
              <w:rPr>
                <w:sz w:val="23"/>
                <w:szCs w:val="23"/>
              </w:rPr>
            </w:pPr>
            <w:r w:rsidRPr="002D1A52">
              <w:rPr>
                <w:sz w:val="23"/>
                <w:szCs w:val="23"/>
              </w:rPr>
              <w:t>- повышение эффективности управления ЖКХ;</w:t>
            </w:r>
          </w:p>
          <w:p w:rsidR="00D82261" w:rsidRPr="002D1A52" w:rsidRDefault="00D82261" w:rsidP="008503D9">
            <w:pPr>
              <w:jc w:val="both"/>
              <w:rPr>
                <w:sz w:val="23"/>
                <w:szCs w:val="23"/>
              </w:rPr>
            </w:pPr>
            <w:r w:rsidRPr="002D1A52">
              <w:rPr>
                <w:sz w:val="23"/>
                <w:szCs w:val="23"/>
              </w:rPr>
              <w:t>- привлечение частных инвестиций для модернизации объектов ЖКХ;</w:t>
            </w:r>
          </w:p>
          <w:p w:rsidR="00D82261" w:rsidRPr="002D1A52" w:rsidRDefault="00D82261" w:rsidP="008503D9">
            <w:pPr>
              <w:jc w:val="both"/>
              <w:rPr>
                <w:sz w:val="23"/>
                <w:szCs w:val="23"/>
              </w:rPr>
            </w:pPr>
            <w:r w:rsidRPr="002D1A52">
              <w:rPr>
                <w:sz w:val="23"/>
                <w:szCs w:val="23"/>
              </w:rPr>
              <w:t>- содержание и обслуживание муниципальных сетей (в том числе бесхозяйных);</w:t>
            </w:r>
          </w:p>
          <w:p w:rsidR="00D82261" w:rsidRPr="002D1A52" w:rsidRDefault="00D82261" w:rsidP="008503D9">
            <w:pPr>
              <w:jc w:val="both"/>
              <w:rPr>
                <w:sz w:val="23"/>
                <w:szCs w:val="23"/>
              </w:rPr>
            </w:pPr>
            <w:r w:rsidRPr="002D1A52">
              <w:rPr>
                <w:sz w:val="23"/>
                <w:szCs w:val="23"/>
              </w:rPr>
              <w:t xml:space="preserve">- модернизация  и  капитальный   ремонт систем теплоснабжения, электроснабжения,  водоснабжения, водоотведения, ливневой канализации и др. </w:t>
            </w:r>
          </w:p>
        </w:tc>
      </w:tr>
      <w:tr w:rsidR="00D82261" w:rsidRPr="002D1A52" w:rsidTr="00E74B5B">
        <w:trPr>
          <w:trHeight w:val="1711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261" w:rsidRPr="002D1A52" w:rsidRDefault="00D82261" w:rsidP="008503D9">
            <w:pPr>
              <w:rPr>
                <w:sz w:val="23"/>
                <w:szCs w:val="23"/>
              </w:rPr>
            </w:pPr>
            <w:r w:rsidRPr="002D1A52">
              <w:rPr>
                <w:sz w:val="23"/>
                <w:szCs w:val="23"/>
              </w:rPr>
              <w:t>Целевые показатели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261" w:rsidRPr="002D1A52" w:rsidRDefault="00D82261" w:rsidP="008503D9">
            <w:pPr>
              <w:jc w:val="both"/>
              <w:rPr>
                <w:sz w:val="23"/>
                <w:szCs w:val="23"/>
              </w:rPr>
            </w:pPr>
            <w:r w:rsidRPr="002D1A52">
              <w:rPr>
                <w:sz w:val="23"/>
                <w:szCs w:val="23"/>
              </w:rPr>
              <w:t xml:space="preserve">Снижение общего износа основных фондов коммунального хозяйства до: </w:t>
            </w:r>
          </w:p>
          <w:p w:rsidR="00D82261" w:rsidRPr="002D1A52" w:rsidRDefault="00D82261" w:rsidP="008503D9">
            <w:pPr>
              <w:jc w:val="both"/>
              <w:rPr>
                <w:sz w:val="23"/>
                <w:szCs w:val="23"/>
              </w:rPr>
            </w:pPr>
            <w:r w:rsidRPr="002D1A52">
              <w:rPr>
                <w:sz w:val="23"/>
                <w:szCs w:val="23"/>
              </w:rPr>
              <w:t>201</w:t>
            </w:r>
            <w:r w:rsidR="00611C15">
              <w:rPr>
                <w:sz w:val="23"/>
                <w:szCs w:val="23"/>
              </w:rPr>
              <w:t>9</w:t>
            </w:r>
            <w:r w:rsidRPr="002D1A52">
              <w:rPr>
                <w:sz w:val="23"/>
                <w:szCs w:val="23"/>
              </w:rPr>
              <w:t>-</w:t>
            </w:r>
            <w:r w:rsidR="00E74B5B">
              <w:rPr>
                <w:sz w:val="23"/>
                <w:szCs w:val="23"/>
              </w:rPr>
              <w:t>6</w:t>
            </w:r>
            <w:r w:rsidRPr="002D1A52">
              <w:rPr>
                <w:sz w:val="23"/>
                <w:szCs w:val="23"/>
              </w:rPr>
              <w:t>0%</w:t>
            </w:r>
          </w:p>
          <w:p w:rsidR="00D82261" w:rsidRPr="002D1A52" w:rsidRDefault="00D82261" w:rsidP="008503D9">
            <w:pPr>
              <w:jc w:val="both"/>
              <w:rPr>
                <w:sz w:val="23"/>
                <w:szCs w:val="23"/>
              </w:rPr>
            </w:pPr>
            <w:r w:rsidRPr="002D1A52">
              <w:rPr>
                <w:sz w:val="23"/>
                <w:szCs w:val="23"/>
              </w:rPr>
              <w:t xml:space="preserve"> -</w:t>
            </w:r>
            <w:r w:rsidR="00E74B5B">
              <w:rPr>
                <w:sz w:val="23"/>
                <w:szCs w:val="23"/>
              </w:rPr>
              <w:t>50</w:t>
            </w:r>
            <w:r w:rsidRPr="002D1A52">
              <w:rPr>
                <w:sz w:val="23"/>
                <w:szCs w:val="23"/>
              </w:rPr>
              <w:t xml:space="preserve">% </w:t>
            </w:r>
          </w:p>
          <w:p w:rsidR="00D82261" w:rsidRPr="002D1A52" w:rsidRDefault="00D82261" w:rsidP="00E74B5B">
            <w:pPr>
              <w:jc w:val="both"/>
              <w:rPr>
                <w:sz w:val="23"/>
                <w:szCs w:val="23"/>
              </w:rPr>
            </w:pPr>
            <w:r w:rsidRPr="002D1A52">
              <w:rPr>
                <w:sz w:val="23"/>
                <w:szCs w:val="23"/>
              </w:rPr>
              <w:t xml:space="preserve">- </w:t>
            </w:r>
            <w:r w:rsidR="00E74B5B">
              <w:rPr>
                <w:sz w:val="23"/>
                <w:szCs w:val="23"/>
              </w:rPr>
              <w:t>4</w:t>
            </w:r>
            <w:r w:rsidR="003556DC">
              <w:rPr>
                <w:sz w:val="23"/>
                <w:szCs w:val="23"/>
              </w:rPr>
              <w:t>0</w:t>
            </w:r>
            <w:r w:rsidRPr="002D1A52">
              <w:rPr>
                <w:sz w:val="23"/>
                <w:szCs w:val="23"/>
              </w:rPr>
              <w:t xml:space="preserve">% </w:t>
            </w:r>
          </w:p>
        </w:tc>
      </w:tr>
      <w:tr w:rsidR="00D82261" w:rsidRPr="002D1A52" w:rsidTr="00E74B5B">
        <w:trPr>
          <w:trHeight w:val="52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261" w:rsidRPr="002D1A52" w:rsidRDefault="00D82261" w:rsidP="008503D9">
            <w:pPr>
              <w:rPr>
                <w:sz w:val="23"/>
                <w:szCs w:val="23"/>
              </w:rPr>
            </w:pPr>
            <w:r w:rsidRPr="002D1A52">
              <w:rPr>
                <w:sz w:val="23"/>
                <w:szCs w:val="23"/>
              </w:rPr>
              <w:t>Период реализации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261" w:rsidRPr="002D1A52" w:rsidRDefault="00D82261" w:rsidP="00611C15">
            <w:pPr>
              <w:rPr>
                <w:sz w:val="23"/>
                <w:szCs w:val="23"/>
              </w:rPr>
            </w:pPr>
            <w:r w:rsidRPr="002D1A52">
              <w:rPr>
                <w:sz w:val="23"/>
                <w:szCs w:val="23"/>
              </w:rPr>
              <w:t>201</w:t>
            </w:r>
            <w:r w:rsidR="00611C15">
              <w:rPr>
                <w:sz w:val="23"/>
                <w:szCs w:val="23"/>
              </w:rPr>
              <w:t>9</w:t>
            </w:r>
            <w:r w:rsidRPr="002D1A52">
              <w:rPr>
                <w:sz w:val="23"/>
                <w:szCs w:val="23"/>
              </w:rPr>
              <w:t>-202</w:t>
            </w:r>
            <w:r w:rsidR="00611C15">
              <w:rPr>
                <w:sz w:val="23"/>
                <w:szCs w:val="23"/>
              </w:rPr>
              <w:t>1</w:t>
            </w:r>
            <w:r w:rsidRPr="002D1A52">
              <w:rPr>
                <w:sz w:val="23"/>
                <w:szCs w:val="23"/>
              </w:rPr>
              <w:t xml:space="preserve"> годы</w:t>
            </w:r>
          </w:p>
        </w:tc>
      </w:tr>
      <w:tr w:rsidR="00D82261" w:rsidRPr="002D1A52" w:rsidTr="00E74B5B">
        <w:trPr>
          <w:trHeight w:val="1044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261" w:rsidRPr="002D1A52" w:rsidRDefault="00D82261" w:rsidP="008503D9">
            <w:pPr>
              <w:rPr>
                <w:sz w:val="23"/>
                <w:szCs w:val="23"/>
              </w:rPr>
            </w:pPr>
            <w:r w:rsidRPr="002D1A52">
              <w:rPr>
                <w:sz w:val="23"/>
                <w:szCs w:val="23"/>
              </w:rPr>
              <w:t>Исполнители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C15" w:rsidRDefault="00D82261" w:rsidP="008503D9">
            <w:pPr>
              <w:jc w:val="both"/>
              <w:rPr>
                <w:sz w:val="23"/>
                <w:szCs w:val="23"/>
              </w:rPr>
            </w:pPr>
            <w:r w:rsidRPr="002D1A52">
              <w:rPr>
                <w:sz w:val="23"/>
                <w:szCs w:val="23"/>
              </w:rPr>
              <w:t xml:space="preserve">- </w:t>
            </w:r>
            <w:r w:rsidR="00611C15">
              <w:rPr>
                <w:sz w:val="23"/>
                <w:szCs w:val="23"/>
              </w:rPr>
              <w:t>ведущий специалист по вопросам ЖКХ</w:t>
            </w:r>
            <w:r w:rsidRPr="002D1A52">
              <w:rPr>
                <w:sz w:val="23"/>
                <w:szCs w:val="23"/>
              </w:rPr>
              <w:t xml:space="preserve"> администрации</w:t>
            </w:r>
            <w:r w:rsidR="00611C15">
              <w:rPr>
                <w:sz w:val="23"/>
                <w:szCs w:val="23"/>
              </w:rPr>
              <w:t xml:space="preserve"> Кусинского</w:t>
            </w:r>
            <w:r w:rsidRPr="002D1A52">
              <w:rPr>
                <w:sz w:val="23"/>
                <w:szCs w:val="23"/>
              </w:rPr>
              <w:t xml:space="preserve"> городского поселения  </w:t>
            </w:r>
          </w:p>
          <w:p w:rsidR="00D82261" w:rsidRPr="002D1A52" w:rsidRDefault="00D82261" w:rsidP="008503D9">
            <w:pPr>
              <w:jc w:val="both"/>
              <w:rPr>
                <w:sz w:val="23"/>
                <w:szCs w:val="23"/>
              </w:rPr>
            </w:pPr>
            <w:r w:rsidRPr="002D1A52">
              <w:rPr>
                <w:sz w:val="23"/>
                <w:szCs w:val="23"/>
              </w:rPr>
              <w:t xml:space="preserve"> - предприятия ЖКХ;</w:t>
            </w:r>
          </w:p>
          <w:p w:rsidR="00D82261" w:rsidRPr="002D1A52" w:rsidRDefault="00D82261" w:rsidP="008503D9">
            <w:pPr>
              <w:jc w:val="both"/>
              <w:rPr>
                <w:sz w:val="23"/>
                <w:szCs w:val="23"/>
              </w:rPr>
            </w:pPr>
            <w:r w:rsidRPr="002D1A52">
              <w:rPr>
                <w:sz w:val="23"/>
                <w:szCs w:val="23"/>
              </w:rPr>
              <w:t xml:space="preserve"> - прочие соисполнители.</w:t>
            </w:r>
          </w:p>
        </w:tc>
      </w:tr>
      <w:tr w:rsidR="00D82261" w:rsidRPr="002D1A52" w:rsidTr="00E74B5B">
        <w:trPr>
          <w:trHeight w:val="1396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261" w:rsidRPr="002D1A52" w:rsidRDefault="00D82261" w:rsidP="008503D9">
            <w:pPr>
              <w:rPr>
                <w:sz w:val="23"/>
                <w:szCs w:val="23"/>
              </w:rPr>
            </w:pPr>
            <w:r w:rsidRPr="002D1A52">
              <w:rPr>
                <w:sz w:val="23"/>
                <w:szCs w:val="23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261" w:rsidRPr="002D1A52" w:rsidRDefault="00D82261" w:rsidP="008503D9">
            <w:pPr>
              <w:jc w:val="both"/>
              <w:rPr>
                <w:sz w:val="23"/>
                <w:szCs w:val="23"/>
              </w:rPr>
            </w:pPr>
            <w:r w:rsidRPr="002D1A52">
              <w:rPr>
                <w:sz w:val="23"/>
                <w:szCs w:val="23"/>
              </w:rPr>
              <w:t>Финансирование программы за счет средств:</w:t>
            </w:r>
          </w:p>
          <w:p w:rsidR="005D13AD" w:rsidRDefault="00D82261" w:rsidP="008503D9">
            <w:pPr>
              <w:jc w:val="both"/>
              <w:rPr>
                <w:sz w:val="23"/>
                <w:szCs w:val="23"/>
              </w:rPr>
            </w:pPr>
            <w:r w:rsidRPr="002D1A52">
              <w:rPr>
                <w:sz w:val="23"/>
                <w:szCs w:val="23"/>
              </w:rPr>
              <w:t xml:space="preserve">бюджета </w:t>
            </w:r>
            <w:r w:rsidR="00405668">
              <w:rPr>
                <w:sz w:val="23"/>
                <w:szCs w:val="23"/>
              </w:rPr>
              <w:t>К</w:t>
            </w:r>
            <w:r w:rsidR="00611C15">
              <w:rPr>
                <w:sz w:val="23"/>
                <w:szCs w:val="23"/>
              </w:rPr>
              <w:t>усинско</w:t>
            </w:r>
            <w:r w:rsidR="00405668">
              <w:rPr>
                <w:sz w:val="23"/>
                <w:szCs w:val="23"/>
              </w:rPr>
              <w:t>го</w:t>
            </w:r>
            <w:r w:rsidR="00611C15">
              <w:rPr>
                <w:sz w:val="23"/>
                <w:szCs w:val="23"/>
              </w:rPr>
              <w:t xml:space="preserve"> городско</w:t>
            </w:r>
            <w:r w:rsidR="00405668">
              <w:rPr>
                <w:sz w:val="23"/>
                <w:szCs w:val="23"/>
              </w:rPr>
              <w:t>го</w:t>
            </w:r>
            <w:r w:rsidR="00611C15">
              <w:rPr>
                <w:sz w:val="23"/>
                <w:szCs w:val="23"/>
              </w:rPr>
              <w:t xml:space="preserve"> поселени</w:t>
            </w:r>
            <w:r w:rsidR="00405668">
              <w:rPr>
                <w:sz w:val="23"/>
                <w:szCs w:val="23"/>
              </w:rPr>
              <w:t>я</w:t>
            </w:r>
            <w:r w:rsidR="00611C15">
              <w:rPr>
                <w:sz w:val="23"/>
                <w:szCs w:val="23"/>
              </w:rPr>
              <w:t xml:space="preserve"> </w:t>
            </w:r>
            <w:r w:rsidR="005D13AD">
              <w:rPr>
                <w:sz w:val="23"/>
                <w:szCs w:val="23"/>
              </w:rPr>
              <w:t xml:space="preserve">на </w:t>
            </w:r>
          </w:p>
          <w:p w:rsidR="00D82261" w:rsidRDefault="005D13AD" w:rsidP="008503D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2019 год - </w:t>
            </w:r>
            <w:r w:rsidR="00D82261" w:rsidRPr="002D1A5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5 860 059,55</w:t>
            </w:r>
            <w:r w:rsidR="00E74B5B">
              <w:rPr>
                <w:sz w:val="23"/>
                <w:szCs w:val="23"/>
              </w:rPr>
              <w:t xml:space="preserve"> рублей</w:t>
            </w:r>
          </w:p>
          <w:p w:rsidR="005D13AD" w:rsidRDefault="005D13AD" w:rsidP="008503D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2020 год – 5 848 409,55 </w:t>
            </w:r>
            <w:r w:rsidR="00E74B5B">
              <w:rPr>
                <w:sz w:val="23"/>
                <w:szCs w:val="23"/>
              </w:rPr>
              <w:t>рублей</w:t>
            </w:r>
          </w:p>
          <w:p w:rsidR="005D13AD" w:rsidRPr="002D1A52" w:rsidRDefault="005D13AD" w:rsidP="008503D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2021 год – 6 002 959,55 </w:t>
            </w:r>
            <w:r w:rsidR="00E74B5B">
              <w:rPr>
                <w:sz w:val="23"/>
                <w:szCs w:val="23"/>
              </w:rPr>
              <w:t>рублей</w:t>
            </w:r>
          </w:p>
          <w:p w:rsidR="00D82261" w:rsidRPr="002D1A52" w:rsidRDefault="005D13AD" w:rsidP="008503D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 счет собственных средств предприятия - </w:t>
            </w:r>
            <w:r w:rsidR="00E74B5B">
              <w:rPr>
                <w:sz w:val="23"/>
                <w:szCs w:val="23"/>
              </w:rPr>
              <w:t xml:space="preserve"> 1500 000 рублей</w:t>
            </w:r>
          </w:p>
        </w:tc>
      </w:tr>
      <w:tr w:rsidR="00D82261" w:rsidRPr="002D1A52" w:rsidTr="00E74B5B">
        <w:trPr>
          <w:trHeight w:val="226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261" w:rsidRPr="002D1A52" w:rsidRDefault="00D82261" w:rsidP="008503D9">
            <w:pPr>
              <w:rPr>
                <w:sz w:val="23"/>
                <w:szCs w:val="23"/>
              </w:rPr>
            </w:pPr>
            <w:r w:rsidRPr="002D1A52">
              <w:rPr>
                <w:sz w:val="23"/>
                <w:szCs w:val="23"/>
              </w:rPr>
              <w:t>Ожидаемые конечные результаты реализации</w:t>
            </w:r>
          </w:p>
          <w:p w:rsidR="00D82261" w:rsidRPr="002D1A52" w:rsidRDefault="00D82261" w:rsidP="008503D9">
            <w:pPr>
              <w:rPr>
                <w:sz w:val="23"/>
                <w:szCs w:val="23"/>
              </w:rPr>
            </w:pPr>
            <w:r w:rsidRPr="002D1A52">
              <w:rPr>
                <w:sz w:val="23"/>
                <w:szCs w:val="23"/>
              </w:rPr>
              <w:t>Программы</w:t>
            </w:r>
          </w:p>
          <w:p w:rsidR="00D82261" w:rsidRPr="002D1A52" w:rsidRDefault="00D82261" w:rsidP="008503D9">
            <w:pPr>
              <w:rPr>
                <w:sz w:val="23"/>
                <w:szCs w:val="23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261" w:rsidRPr="002D1A52" w:rsidRDefault="00D82261" w:rsidP="008503D9">
            <w:pPr>
              <w:jc w:val="both"/>
              <w:rPr>
                <w:sz w:val="23"/>
                <w:szCs w:val="23"/>
              </w:rPr>
            </w:pPr>
            <w:r w:rsidRPr="002D1A52">
              <w:rPr>
                <w:sz w:val="23"/>
                <w:szCs w:val="23"/>
              </w:rPr>
              <w:t>1.Снижение уровня общего износа основных фондов коммунальной инфраструктуры;</w:t>
            </w:r>
          </w:p>
          <w:p w:rsidR="00D82261" w:rsidRPr="002D1A52" w:rsidRDefault="00D82261" w:rsidP="008503D9">
            <w:pPr>
              <w:jc w:val="both"/>
              <w:rPr>
                <w:sz w:val="23"/>
                <w:szCs w:val="23"/>
              </w:rPr>
            </w:pPr>
            <w:r w:rsidRPr="002D1A52">
              <w:rPr>
                <w:sz w:val="23"/>
                <w:szCs w:val="23"/>
              </w:rPr>
              <w:t>2.Повышение</w:t>
            </w:r>
            <w:r w:rsidRPr="002D1A52">
              <w:rPr>
                <w:sz w:val="23"/>
                <w:szCs w:val="23"/>
              </w:rPr>
              <w:tab/>
              <w:t>качества предоставления потребителям коммунальных услуг;</w:t>
            </w:r>
          </w:p>
          <w:p w:rsidR="00D82261" w:rsidRPr="002D1A52" w:rsidRDefault="00D82261" w:rsidP="008503D9">
            <w:pPr>
              <w:jc w:val="both"/>
              <w:rPr>
                <w:sz w:val="23"/>
                <w:szCs w:val="23"/>
              </w:rPr>
            </w:pPr>
            <w:r w:rsidRPr="002D1A52">
              <w:rPr>
                <w:sz w:val="23"/>
                <w:szCs w:val="23"/>
              </w:rPr>
              <w:t>Улучшение экологической ситуации;</w:t>
            </w:r>
          </w:p>
          <w:p w:rsidR="00D82261" w:rsidRPr="002D1A52" w:rsidRDefault="00D82261" w:rsidP="008503D9">
            <w:pPr>
              <w:jc w:val="both"/>
              <w:rPr>
                <w:sz w:val="23"/>
                <w:szCs w:val="23"/>
              </w:rPr>
            </w:pPr>
            <w:r w:rsidRPr="002D1A52">
              <w:rPr>
                <w:sz w:val="23"/>
                <w:szCs w:val="23"/>
              </w:rPr>
              <w:t>3.Создание</w:t>
            </w:r>
            <w:r w:rsidRPr="002D1A52">
              <w:rPr>
                <w:sz w:val="23"/>
                <w:szCs w:val="23"/>
              </w:rPr>
              <w:tab/>
              <w:t>благоприятных условий для привлечения частных инвестиций в проекты по модернизации объектов коммунального хозяйства.</w:t>
            </w:r>
          </w:p>
        </w:tc>
      </w:tr>
      <w:tr w:rsidR="00D82261" w:rsidRPr="002D1A52" w:rsidTr="00E74B5B">
        <w:trPr>
          <w:trHeight w:val="97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261" w:rsidRPr="002D1A52" w:rsidRDefault="00D82261" w:rsidP="008503D9">
            <w:pPr>
              <w:rPr>
                <w:sz w:val="23"/>
                <w:szCs w:val="23"/>
              </w:rPr>
            </w:pPr>
            <w:r w:rsidRPr="002D1A52">
              <w:rPr>
                <w:sz w:val="23"/>
                <w:szCs w:val="23"/>
              </w:rPr>
              <w:t>Система организации контроля за исполнением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261" w:rsidRPr="002D1A52" w:rsidRDefault="00D82261" w:rsidP="00405668">
            <w:pPr>
              <w:jc w:val="both"/>
              <w:rPr>
                <w:sz w:val="23"/>
                <w:szCs w:val="23"/>
              </w:rPr>
            </w:pPr>
            <w:r w:rsidRPr="002D1A52">
              <w:rPr>
                <w:sz w:val="23"/>
                <w:szCs w:val="23"/>
              </w:rPr>
              <w:t xml:space="preserve">Координацию деятельности исполнителей и соисполнителей Программы осуществляет </w:t>
            </w:r>
            <w:r w:rsidR="00405668">
              <w:rPr>
                <w:sz w:val="23"/>
                <w:szCs w:val="23"/>
              </w:rPr>
              <w:t xml:space="preserve">заместитель главы Кусинского городского поселения </w:t>
            </w:r>
            <w:r w:rsidRPr="002D1A52">
              <w:rPr>
                <w:sz w:val="23"/>
                <w:szCs w:val="23"/>
              </w:rPr>
              <w:t xml:space="preserve"> </w:t>
            </w:r>
          </w:p>
        </w:tc>
      </w:tr>
      <w:tr w:rsidR="00D82261" w:rsidRPr="002D1A52" w:rsidTr="00E74B5B">
        <w:trPr>
          <w:trHeight w:val="54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261" w:rsidRPr="002D1A52" w:rsidRDefault="00D82261" w:rsidP="008503D9">
            <w:pPr>
              <w:rPr>
                <w:sz w:val="23"/>
                <w:szCs w:val="23"/>
              </w:rPr>
            </w:pPr>
            <w:r w:rsidRPr="002D1A52">
              <w:rPr>
                <w:sz w:val="23"/>
                <w:szCs w:val="23"/>
              </w:rPr>
              <w:t>Контроль за реализацией</w:t>
            </w:r>
          </w:p>
          <w:p w:rsidR="00D82261" w:rsidRPr="002D1A52" w:rsidRDefault="00D82261" w:rsidP="008503D9">
            <w:pPr>
              <w:rPr>
                <w:sz w:val="23"/>
                <w:szCs w:val="23"/>
              </w:rPr>
            </w:pPr>
            <w:r w:rsidRPr="002D1A52">
              <w:rPr>
                <w:sz w:val="23"/>
                <w:szCs w:val="23"/>
              </w:rPr>
              <w:t>Программы</w:t>
            </w:r>
          </w:p>
          <w:p w:rsidR="00D82261" w:rsidRPr="002D1A52" w:rsidRDefault="00D82261" w:rsidP="008503D9">
            <w:pPr>
              <w:rPr>
                <w:sz w:val="23"/>
                <w:szCs w:val="23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261" w:rsidRPr="002D1A52" w:rsidRDefault="00D82261" w:rsidP="00405668">
            <w:pPr>
              <w:jc w:val="both"/>
              <w:rPr>
                <w:sz w:val="23"/>
                <w:szCs w:val="23"/>
              </w:rPr>
            </w:pPr>
            <w:r w:rsidRPr="002D1A52">
              <w:rPr>
                <w:sz w:val="23"/>
                <w:szCs w:val="23"/>
              </w:rPr>
              <w:t xml:space="preserve">Администрация </w:t>
            </w:r>
            <w:r w:rsidR="00405668">
              <w:rPr>
                <w:sz w:val="23"/>
                <w:szCs w:val="23"/>
              </w:rPr>
              <w:t xml:space="preserve"> Кусинского </w:t>
            </w:r>
            <w:r w:rsidRPr="002D1A52">
              <w:rPr>
                <w:sz w:val="23"/>
                <w:szCs w:val="23"/>
              </w:rPr>
              <w:t>городского поселения</w:t>
            </w:r>
            <w:r w:rsidR="00E45D2B" w:rsidRPr="002D1A52">
              <w:rPr>
                <w:sz w:val="23"/>
                <w:szCs w:val="23"/>
              </w:rPr>
              <w:t>,</w:t>
            </w:r>
            <w:r w:rsidRPr="002D1A52">
              <w:rPr>
                <w:sz w:val="23"/>
                <w:szCs w:val="23"/>
              </w:rPr>
              <w:t xml:space="preserve"> в соответствии с полномочиями, установленными муниципальными нормативно-правовыми актами</w:t>
            </w:r>
          </w:p>
        </w:tc>
      </w:tr>
    </w:tbl>
    <w:p w:rsidR="00D82261" w:rsidRPr="002D1A52" w:rsidRDefault="00D82261" w:rsidP="00D82261">
      <w:pPr>
        <w:rPr>
          <w:sz w:val="23"/>
          <w:szCs w:val="23"/>
        </w:rPr>
      </w:pPr>
    </w:p>
    <w:p w:rsidR="00D82261" w:rsidRPr="002D1A52" w:rsidRDefault="00D82261" w:rsidP="00D82261">
      <w:pPr>
        <w:jc w:val="center"/>
        <w:rPr>
          <w:b/>
          <w:sz w:val="23"/>
          <w:szCs w:val="23"/>
        </w:rPr>
      </w:pPr>
      <w:r w:rsidRPr="002D1A52">
        <w:rPr>
          <w:b/>
          <w:sz w:val="23"/>
          <w:szCs w:val="23"/>
        </w:rPr>
        <w:t>ВВЕДЕНИЕ</w:t>
      </w:r>
    </w:p>
    <w:p w:rsidR="00D82261" w:rsidRPr="002D1A52" w:rsidRDefault="00D82261" w:rsidP="00405668">
      <w:pPr>
        <w:jc w:val="both"/>
        <w:rPr>
          <w:sz w:val="23"/>
          <w:szCs w:val="23"/>
        </w:rPr>
      </w:pPr>
      <w:r w:rsidRPr="002D1A52">
        <w:rPr>
          <w:sz w:val="23"/>
          <w:szCs w:val="23"/>
        </w:rPr>
        <w:t xml:space="preserve">Муниципальная программа </w:t>
      </w:r>
      <w:r w:rsidR="00405668" w:rsidRPr="002D1A52">
        <w:rPr>
          <w:sz w:val="23"/>
          <w:szCs w:val="23"/>
        </w:rPr>
        <w:t xml:space="preserve">«Модернизация жилищно-коммунального хозяйства </w:t>
      </w:r>
      <w:r w:rsidR="00405668">
        <w:rPr>
          <w:sz w:val="23"/>
          <w:szCs w:val="23"/>
        </w:rPr>
        <w:t xml:space="preserve">Кусинского </w:t>
      </w:r>
      <w:r w:rsidR="00405668" w:rsidRPr="002D1A52">
        <w:rPr>
          <w:sz w:val="23"/>
          <w:szCs w:val="23"/>
        </w:rPr>
        <w:t>городско</w:t>
      </w:r>
      <w:r w:rsidR="00405668">
        <w:rPr>
          <w:sz w:val="23"/>
          <w:szCs w:val="23"/>
        </w:rPr>
        <w:t>го</w:t>
      </w:r>
      <w:r w:rsidR="00405668" w:rsidRPr="002D1A52">
        <w:rPr>
          <w:sz w:val="23"/>
          <w:szCs w:val="23"/>
        </w:rPr>
        <w:t xml:space="preserve"> поселени</w:t>
      </w:r>
      <w:r w:rsidR="00405668">
        <w:rPr>
          <w:sz w:val="23"/>
          <w:szCs w:val="23"/>
        </w:rPr>
        <w:t>я»</w:t>
      </w:r>
      <w:r w:rsidR="00405668" w:rsidRPr="002D1A52">
        <w:rPr>
          <w:sz w:val="23"/>
          <w:szCs w:val="23"/>
        </w:rPr>
        <w:t xml:space="preserve"> на 201</w:t>
      </w:r>
      <w:r w:rsidR="00405668">
        <w:rPr>
          <w:sz w:val="23"/>
          <w:szCs w:val="23"/>
        </w:rPr>
        <w:t>9</w:t>
      </w:r>
      <w:r w:rsidR="00405668" w:rsidRPr="002D1A52">
        <w:rPr>
          <w:sz w:val="23"/>
          <w:szCs w:val="23"/>
        </w:rPr>
        <w:t>-202</w:t>
      </w:r>
      <w:r w:rsidR="00405668">
        <w:rPr>
          <w:sz w:val="23"/>
          <w:szCs w:val="23"/>
        </w:rPr>
        <w:t>1</w:t>
      </w:r>
      <w:r w:rsidR="00405668" w:rsidRPr="002D1A52">
        <w:rPr>
          <w:sz w:val="23"/>
          <w:szCs w:val="23"/>
        </w:rPr>
        <w:t xml:space="preserve"> годы</w:t>
      </w:r>
      <w:r w:rsidR="00405668">
        <w:rPr>
          <w:sz w:val="23"/>
          <w:szCs w:val="23"/>
        </w:rPr>
        <w:t xml:space="preserve"> </w:t>
      </w:r>
      <w:r w:rsidRPr="002D1A52">
        <w:rPr>
          <w:sz w:val="23"/>
          <w:szCs w:val="23"/>
        </w:rPr>
        <w:t>предусматривает повышение качества коммунальных услуг для населения, решение задач по снижению сверхнормативного износа основных фондов объектов коммунального хозяйства, модернизацию этих объектов за счет внедрения энергосберегающих технологий, разработку и широкое внедрение мер по эффективному и рациональному хозяйствованию коммунального предприятия, максимальное использование всех достигнутых ресурсов, решение задач надежного и устойчивого обслуживания потребителей.</w:t>
      </w:r>
    </w:p>
    <w:p w:rsidR="00D82261" w:rsidRPr="002D1A52" w:rsidRDefault="00D82261" w:rsidP="00D82261">
      <w:pPr>
        <w:rPr>
          <w:sz w:val="23"/>
          <w:szCs w:val="23"/>
        </w:rPr>
      </w:pPr>
    </w:p>
    <w:p w:rsidR="00D82261" w:rsidRPr="002D1A52" w:rsidRDefault="00D82261" w:rsidP="00D82261">
      <w:pPr>
        <w:jc w:val="center"/>
        <w:rPr>
          <w:b/>
          <w:sz w:val="23"/>
          <w:szCs w:val="23"/>
        </w:rPr>
      </w:pPr>
      <w:r w:rsidRPr="002D1A52">
        <w:rPr>
          <w:b/>
          <w:sz w:val="23"/>
          <w:szCs w:val="23"/>
        </w:rPr>
        <w:t>1. ОСНОВНЫЕ НАПРАВЛЕНИЯ</w:t>
      </w:r>
    </w:p>
    <w:p w:rsidR="00D82261" w:rsidRPr="002D1A52" w:rsidRDefault="00D82261" w:rsidP="00D82261">
      <w:pPr>
        <w:ind w:firstLine="567"/>
        <w:jc w:val="both"/>
        <w:rPr>
          <w:sz w:val="23"/>
          <w:szCs w:val="23"/>
        </w:rPr>
      </w:pPr>
      <w:r w:rsidRPr="002D1A52">
        <w:rPr>
          <w:sz w:val="23"/>
          <w:szCs w:val="23"/>
        </w:rPr>
        <w:t xml:space="preserve">Муниципальная программа </w:t>
      </w:r>
      <w:r w:rsidR="00405668" w:rsidRPr="002D1A52">
        <w:rPr>
          <w:sz w:val="23"/>
          <w:szCs w:val="23"/>
        </w:rPr>
        <w:t xml:space="preserve">«Модернизация жилищно-коммунального хозяйства </w:t>
      </w:r>
      <w:r w:rsidR="00405668">
        <w:rPr>
          <w:sz w:val="23"/>
          <w:szCs w:val="23"/>
        </w:rPr>
        <w:t xml:space="preserve">Кусинского </w:t>
      </w:r>
      <w:r w:rsidR="00405668" w:rsidRPr="002D1A52">
        <w:rPr>
          <w:sz w:val="23"/>
          <w:szCs w:val="23"/>
        </w:rPr>
        <w:t>городско</w:t>
      </w:r>
      <w:r w:rsidR="00405668">
        <w:rPr>
          <w:sz w:val="23"/>
          <w:szCs w:val="23"/>
        </w:rPr>
        <w:t>го</w:t>
      </w:r>
      <w:r w:rsidR="00405668" w:rsidRPr="002D1A52">
        <w:rPr>
          <w:sz w:val="23"/>
          <w:szCs w:val="23"/>
        </w:rPr>
        <w:t xml:space="preserve"> поселени</w:t>
      </w:r>
      <w:r w:rsidR="00405668">
        <w:rPr>
          <w:sz w:val="23"/>
          <w:szCs w:val="23"/>
        </w:rPr>
        <w:t>я»</w:t>
      </w:r>
      <w:r w:rsidRPr="002D1A52">
        <w:rPr>
          <w:sz w:val="23"/>
          <w:szCs w:val="23"/>
        </w:rPr>
        <w:t xml:space="preserve"> на 201</w:t>
      </w:r>
      <w:r w:rsidR="00405668">
        <w:rPr>
          <w:sz w:val="23"/>
          <w:szCs w:val="23"/>
        </w:rPr>
        <w:t>9</w:t>
      </w:r>
      <w:r w:rsidRPr="002D1A52">
        <w:rPr>
          <w:sz w:val="23"/>
          <w:szCs w:val="23"/>
        </w:rPr>
        <w:t xml:space="preserve"> - 202</w:t>
      </w:r>
      <w:r w:rsidR="00405668">
        <w:rPr>
          <w:sz w:val="23"/>
          <w:szCs w:val="23"/>
        </w:rPr>
        <w:t>1</w:t>
      </w:r>
      <w:r w:rsidRPr="002D1A52">
        <w:rPr>
          <w:sz w:val="23"/>
          <w:szCs w:val="23"/>
        </w:rPr>
        <w:t xml:space="preserve"> годы» направлена на повышение эффективности инвестиционных бюджетных расходов, повышение эффективности и надежности функционирования систем жизнеобеспечения населения, привлечение инвестиций в жилищно-коммунальную отрасль.</w:t>
      </w:r>
    </w:p>
    <w:p w:rsidR="00D82261" w:rsidRPr="002D1A52" w:rsidRDefault="00D82261" w:rsidP="00D82261">
      <w:pPr>
        <w:rPr>
          <w:sz w:val="23"/>
          <w:szCs w:val="23"/>
        </w:rPr>
      </w:pPr>
    </w:p>
    <w:p w:rsidR="00D82261" w:rsidRPr="002D1A52" w:rsidRDefault="00D82261" w:rsidP="00D82261">
      <w:pPr>
        <w:jc w:val="center"/>
        <w:rPr>
          <w:b/>
          <w:sz w:val="23"/>
          <w:szCs w:val="23"/>
        </w:rPr>
      </w:pPr>
      <w:r w:rsidRPr="002D1A52">
        <w:rPr>
          <w:b/>
          <w:sz w:val="23"/>
          <w:szCs w:val="23"/>
        </w:rPr>
        <w:t>2. ХАРАКТЕРИСТИКА ПРОБЛЕМЫ</w:t>
      </w:r>
    </w:p>
    <w:p w:rsidR="00D82261" w:rsidRPr="002D1A52" w:rsidRDefault="00D82261" w:rsidP="00D82261">
      <w:pPr>
        <w:ind w:firstLine="567"/>
        <w:jc w:val="both"/>
        <w:rPr>
          <w:sz w:val="23"/>
          <w:szCs w:val="23"/>
        </w:rPr>
      </w:pPr>
      <w:r w:rsidRPr="002D1A52">
        <w:rPr>
          <w:sz w:val="23"/>
          <w:szCs w:val="23"/>
        </w:rPr>
        <w:t>Одним из приоритетов национальной жилищной политики является обеспечение благоустроенным жильем граждан, проживающих в непригодных условиях для проживания, и доступность коммунальных услуг для населения.</w:t>
      </w:r>
    </w:p>
    <w:p w:rsidR="00D82261" w:rsidRPr="002D1A52" w:rsidRDefault="00D82261" w:rsidP="00D82261">
      <w:pPr>
        <w:ind w:firstLine="567"/>
        <w:jc w:val="both"/>
        <w:rPr>
          <w:sz w:val="23"/>
          <w:szCs w:val="23"/>
        </w:rPr>
      </w:pPr>
      <w:r w:rsidRPr="002D1A52">
        <w:rPr>
          <w:sz w:val="23"/>
          <w:szCs w:val="23"/>
        </w:rPr>
        <w:t xml:space="preserve">В настоящее время деятельность коммунального хозяйства в </w:t>
      </w:r>
      <w:r w:rsidR="00405668">
        <w:rPr>
          <w:sz w:val="23"/>
          <w:szCs w:val="23"/>
        </w:rPr>
        <w:t xml:space="preserve"> Кусинском </w:t>
      </w:r>
      <w:r w:rsidRPr="002D1A52">
        <w:rPr>
          <w:sz w:val="23"/>
          <w:szCs w:val="23"/>
        </w:rPr>
        <w:t>городском поселении  характеризуется невысоким качеством предоставляемых коммунальных услуг, неэффективным использованием природных ресурсов, загрязнением окружающей среды.</w:t>
      </w:r>
    </w:p>
    <w:p w:rsidR="00D82261" w:rsidRPr="002D1A52" w:rsidRDefault="00D82261" w:rsidP="00D82261">
      <w:pPr>
        <w:ind w:firstLine="567"/>
        <w:jc w:val="both"/>
        <w:rPr>
          <w:sz w:val="23"/>
          <w:szCs w:val="23"/>
        </w:rPr>
      </w:pPr>
      <w:r w:rsidRPr="002D1A52">
        <w:rPr>
          <w:sz w:val="23"/>
          <w:szCs w:val="23"/>
        </w:rPr>
        <w:t>Причинами возникновения этих проблем являются:</w:t>
      </w:r>
    </w:p>
    <w:p w:rsidR="00D82261" w:rsidRPr="002D1A52" w:rsidRDefault="00D82261" w:rsidP="00D82261">
      <w:pPr>
        <w:ind w:firstLine="567"/>
        <w:jc w:val="both"/>
        <w:rPr>
          <w:sz w:val="23"/>
          <w:szCs w:val="23"/>
        </w:rPr>
      </w:pPr>
      <w:r w:rsidRPr="002D1A52">
        <w:rPr>
          <w:sz w:val="23"/>
          <w:szCs w:val="23"/>
        </w:rPr>
        <w:t xml:space="preserve">высокий уровень износа основных фондов коммунального хозяйства (техника, водопроводные и тепловые сети, электросети, отсутствие станции </w:t>
      </w:r>
      <w:r w:rsidRPr="00405668">
        <w:rPr>
          <w:b/>
          <w:sz w:val="23"/>
          <w:szCs w:val="23"/>
        </w:rPr>
        <w:t>обезжелезивания</w:t>
      </w:r>
      <w:r w:rsidRPr="002D1A52">
        <w:rPr>
          <w:sz w:val="23"/>
          <w:szCs w:val="23"/>
        </w:rPr>
        <w:t xml:space="preserve"> воды, канализационные сети и очистные сооружения, ливневая канализация и т.д.);</w:t>
      </w:r>
    </w:p>
    <w:p w:rsidR="00D82261" w:rsidRPr="002D1A52" w:rsidRDefault="00D82261" w:rsidP="00D82261">
      <w:pPr>
        <w:ind w:firstLine="567"/>
        <w:jc w:val="both"/>
        <w:rPr>
          <w:sz w:val="23"/>
          <w:szCs w:val="23"/>
        </w:rPr>
      </w:pPr>
      <w:r w:rsidRPr="002D1A52">
        <w:rPr>
          <w:sz w:val="23"/>
          <w:szCs w:val="23"/>
        </w:rPr>
        <w:t>техническая отсталость коммунальной системы управления и оснащенности.</w:t>
      </w:r>
    </w:p>
    <w:p w:rsidR="003556DC" w:rsidRDefault="00D82261" w:rsidP="00D82261">
      <w:pPr>
        <w:ind w:firstLine="567"/>
        <w:jc w:val="both"/>
        <w:rPr>
          <w:sz w:val="23"/>
          <w:szCs w:val="23"/>
        </w:rPr>
      </w:pPr>
      <w:r w:rsidRPr="002D1A52">
        <w:rPr>
          <w:sz w:val="23"/>
          <w:szCs w:val="23"/>
        </w:rPr>
        <w:t xml:space="preserve">Следствием высокого износа и технологической отсталости основных фондов в коммунальном хозяйстве является низкое качество коммунальных услуг, не соответствующее запросам потребителей. Уровень износа объектов коммунальной инфраструктуры по городскому поселению составляет в среднем </w:t>
      </w:r>
      <w:r w:rsidR="003556DC">
        <w:rPr>
          <w:b/>
          <w:sz w:val="23"/>
          <w:szCs w:val="23"/>
        </w:rPr>
        <w:t>70</w:t>
      </w:r>
      <w:r w:rsidRPr="004234EA">
        <w:rPr>
          <w:b/>
          <w:sz w:val="23"/>
          <w:szCs w:val="23"/>
        </w:rPr>
        <w:t xml:space="preserve"> %</w:t>
      </w:r>
      <w:r w:rsidRPr="002D1A52">
        <w:rPr>
          <w:sz w:val="23"/>
          <w:szCs w:val="23"/>
        </w:rPr>
        <w:t xml:space="preserve">, физический износ сетей водопровода - </w:t>
      </w:r>
      <w:r w:rsidR="00A2483A">
        <w:rPr>
          <w:b/>
          <w:sz w:val="23"/>
          <w:szCs w:val="23"/>
        </w:rPr>
        <w:t>8</w:t>
      </w:r>
      <w:r w:rsidR="003556DC">
        <w:rPr>
          <w:b/>
          <w:sz w:val="23"/>
          <w:szCs w:val="23"/>
        </w:rPr>
        <w:t>0</w:t>
      </w:r>
      <w:r w:rsidRPr="002D1A52">
        <w:rPr>
          <w:sz w:val="23"/>
          <w:szCs w:val="23"/>
        </w:rPr>
        <w:t xml:space="preserve"> %, сетей канализации - </w:t>
      </w:r>
      <w:r w:rsidR="00A2483A">
        <w:rPr>
          <w:b/>
          <w:sz w:val="23"/>
          <w:szCs w:val="23"/>
        </w:rPr>
        <w:t>80</w:t>
      </w:r>
      <w:r w:rsidRPr="002D1A52">
        <w:rPr>
          <w:sz w:val="23"/>
          <w:szCs w:val="23"/>
        </w:rPr>
        <w:t xml:space="preserve"> %, тепловых сетей - </w:t>
      </w:r>
      <w:r w:rsidR="00E057A4">
        <w:rPr>
          <w:b/>
          <w:sz w:val="23"/>
          <w:szCs w:val="23"/>
        </w:rPr>
        <w:t>5</w:t>
      </w:r>
      <w:r w:rsidR="003556DC">
        <w:rPr>
          <w:b/>
          <w:sz w:val="23"/>
          <w:szCs w:val="23"/>
        </w:rPr>
        <w:t>2</w:t>
      </w:r>
      <w:r w:rsidR="003556DC">
        <w:rPr>
          <w:sz w:val="23"/>
          <w:szCs w:val="23"/>
        </w:rPr>
        <w:t xml:space="preserve"> %.</w:t>
      </w:r>
    </w:p>
    <w:p w:rsidR="00D82261" w:rsidRPr="002D1A52" w:rsidRDefault="00D82261" w:rsidP="00D82261">
      <w:pPr>
        <w:ind w:firstLine="567"/>
        <w:jc w:val="both"/>
        <w:rPr>
          <w:sz w:val="23"/>
          <w:szCs w:val="23"/>
        </w:rPr>
      </w:pPr>
      <w:r w:rsidRPr="002D1A52">
        <w:rPr>
          <w:sz w:val="23"/>
          <w:szCs w:val="23"/>
        </w:rPr>
        <w:t xml:space="preserve">Высокий уровень износа и технологическая отсталость основных фондов коммунального хозяйства связаны с проводимой в предыдущие  годы тарифной политикой, </w:t>
      </w:r>
      <w:r w:rsidRPr="002D1A52">
        <w:rPr>
          <w:sz w:val="23"/>
          <w:szCs w:val="23"/>
        </w:rPr>
        <w:lastRenderedPageBreak/>
        <w:t>которая не обеспечивала реальных финансовых потребностей организаций коммунального обслуживания населения в обновлении и модернизации основных фондов, не формировала стимулов к сокращению затрат.</w:t>
      </w:r>
    </w:p>
    <w:p w:rsidR="00D82261" w:rsidRPr="002D1A52" w:rsidRDefault="00D82261" w:rsidP="00D82261">
      <w:pPr>
        <w:ind w:firstLine="567"/>
        <w:jc w:val="both"/>
        <w:rPr>
          <w:sz w:val="23"/>
          <w:szCs w:val="23"/>
        </w:rPr>
      </w:pPr>
      <w:r w:rsidRPr="002D1A52">
        <w:rPr>
          <w:sz w:val="23"/>
          <w:szCs w:val="23"/>
        </w:rPr>
        <w:t>Повсеместно несоответствие фактического объема инвестиций в модернизацию и реконструкцию основных фондов коммунальной инфраструктуры даже минимальным потребностям. Планово-предупредительный ремонт сетей и оборудования систем водоснабжения, коммунальной энергетики практически полностью уступил место аварийно-восстановительным работам.</w:t>
      </w:r>
    </w:p>
    <w:p w:rsidR="00D82261" w:rsidRPr="002D1A52" w:rsidRDefault="00D82261" w:rsidP="00D82261">
      <w:pPr>
        <w:ind w:firstLine="567"/>
        <w:jc w:val="both"/>
        <w:rPr>
          <w:sz w:val="23"/>
          <w:szCs w:val="23"/>
        </w:rPr>
      </w:pPr>
      <w:r w:rsidRPr="002D1A52">
        <w:rPr>
          <w:sz w:val="23"/>
          <w:szCs w:val="23"/>
        </w:rPr>
        <w:t>Неэффективное использование природных ресурсов выражается в высоких потерях воды, тепловой и электрической энергии в процессе производства и транспортировки до потребителей.</w:t>
      </w:r>
    </w:p>
    <w:p w:rsidR="00D82261" w:rsidRPr="002D1A52" w:rsidRDefault="00D82261" w:rsidP="00D82261">
      <w:pPr>
        <w:ind w:firstLine="567"/>
        <w:jc w:val="both"/>
        <w:rPr>
          <w:sz w:val="23"/>
          <w:szCs w:val="23"/>
        </w:rPr>
      </w:pPr>
      <w:r w:rsidRPr="002D1A52">
        <w:rPr>
          <w:sz w:val="23"/>
          <w:szCs w:val="23"/>
        </w:rPr>
        <w:t>Вследствие высокого износа основных фондов тепловых и водопроводных сетей, ветхого состояния трубопроводов утечка и неучтенный расход воды в системах водоснабжения являются причиной неудовлетворительного обеспечения потребности населения питьевой водой и большими сетевыми потерями в теплоснабжении домов в зимний период. Из-за отсутствия возможности реконструкции эксплуатируемых очистных сооружений не обеспечиваются полное обеззараживание и очистка воды, стоки сбрасываются в открытые водоемы, и это обостряет экологическую обстановку в муниципальном образовании.</w:t>
      </w:r>
    </w:p>
    <w:p w:rsidR="00D82261" w:rsidRPr="002D1A52" w:rsidRDefault="00D82261" w:rsidP="00D82261">
      <w:pPr>
        <w:ind w:firstLine="567"/>
        <w:jc w:val="both"/>
        <w:rPr>
          <w:sz w:val="23"/>
          <w:szCs w:val="23"/>
        </w:rPr>
      </w:pPr>
      <w:r w:rsidRPr="002D1A52">
        <w:rPr>
          <w:sz w:val="23"/>
          <w:szCs w:val="23"/>
        </w:rPr>
        <w:t>При этом стоимость жилищно-коммунальных услуг для населения в последние годы значительно возросла. Действующий затратный метод формирования тарифов на услуги теплоснабжения, электроснабжения, водоснабжения и водоотведения с использованием нормативной рентабельности стимулирует коммунальное хозяйство к завышению собственных издержек.</w:t>
      </w:r>
    </w:p>
    <w:p w:rsidR="00D82261" w:rsidRPr="002D1A52" w:rsidRDefault="00D82261" w:rsidP="00D82261">
      <w:pPr>
        <w:ind w:firstLine="567"/>
        <w:jc w:val="both"/>
        <w:rPr>
          <w:sz w:val="23"/>
          <w:szCs w:val="23"/>
        </w:rPr>
      </w:pPr>
      <w:r w:rsidRPr="002D1A52">
        <w:rPr>
          <w:sz w:val="23"/>
          <w:szCs w:val="23"/>
        </w:rPr>
        <w:t>Одной из главных причин износа основных фондов коммунальной</w:t>
      </w:r>
      <w:r w:rsidRPr="002D1A52">
        <w:rPr>
          <w:sz w:val="23"/>
          <w:szCs w:val="23"/>
        </w:rPr>
        <w:br/>
        <w:t>инфраструктуры является недоступность долгосрочных инвестиционных ресурсов для коммунальных хозяйств, поэтому у них нет возможности осуществлять проекты по реконструкции и модернизации объектов коммунальной инфраструктуры.</w:t>
      </w:r>
    </w:p>
    <w:p w:rsidR="00D82261" w:rsidRPr="002D1A52" w:rsidRDefault="00D82261" w:rsidP="00D82261">
      <w:pPr>
        <w:ind w:firstLine="567"/>
        <w:jc w:val="both"/>
        <w:rPr>
          <w:sz w:val="23"/>
          <w:szCs w:val="23"/>
        </w:rPr>
      </w:pPr>
      <w:r w:rsidRPr="002D1A52">
        <w:rPr>
          <w:sz w:val="23"/>
          <w:szCs w:val="23"/>
        </w:rPr>
        <w:t>Привлечение инвестиционных и заемных средств на длительный период могло бы позволить организациям коммунальных хозяйств снизить издержки предоставления коммунальных услуг за счет модернизации объектов коммунальной инфраструктуры и обеспечить возвратность кредитов и окупаемость инвестиций без значительного повышения тарифов.</w:t>
      </w:r>
    </w:p>
    <w:p w:rsidR="00D82261" w:rsidRPr="002D1A52" w:rsidRDefault="00D82261" w:rsidP="00D82261">
      <w:pPr>
        <w:ind w:firstLine="567"/>
        <w:jc w:val="both"/>
        <w:rPr>
          <w:sz w:val="23"/>
          <w:szCs w:val="23"/>
        </w:rPr>
      </w:pPr>
      <w:r w:rsidRPr="002D1A52">
        <w:rPr>
          <w:sz w:val="23"/>
          <w:szCs w:val="23"/>
        </w:rPr>
        <w:t>Модернизация объектов коммунальной инфраструктуры позволит:</w:t>
      </w:r>
    </w:p>
    <w:p w:rsidR="00D82261" w:rsidRPr="002D1A52" w:rsidRDefault="00D82261" w:rsidP="00D82261">
      <w:pPr>
        <w:numPr>
          <w:ilvl w:val="0"/>
          <w:numId w:val="1"/>
        </w:numPr>
        <w:jc w:val="both"/>
        <w:rPr>
          <w:sz w:val="23"/>
          <w:szCs w:val="23"/>
        </w:rPr>
      </w:pPr>
      <w:r w:rsidRPr="002D1A52">
        <w:rPr>
          <w:sz w:val="23"/>
          <w:szCs w:val="23"/>
        </w:rPr>
        <w:t>значительно повысить качество предоставляемых коммунальных услуг;</w:t>
      </w:r>
    </w:p>
    <w:p w:rsidR="00D82261" w:rsidRPr="002D1A52" w:rsidRDefault="00D82261" w:rsidP="00D82261">
      <w:pPr>
        <w:numPr>
          <w:ilvl w:val="0"/>
          <w:numId w:val="1"/>
        </w:numPr>
        <w:jc w:val="both"/>
        <w:rPr>
          <w:sz w:val="23"/>
          <w:szCs w:val="23"/>
        </w:rPr>
      </w:pPr>
      <w:r w:rsidRPr="002D1A52">
        <w:rPr>
          <w:sz w:val="23"/>
          <w:szCs w:val="23"/>
        </w:rPr>
        <w:t>снизить объемы ветхого и аварийного жилищного фонда;</w:t>
      </w:r>
    </w:p>
    <w:p w:rsidR="00D82261" w:rsidRPr="002D1A52" w:rsidRDefault="00D82261" w:rsidP="00D82261">
      <w:pPr>
        <w:numPr>
          <w:ilvl w:val="0"/>
          <w:numId w:val="1"/>
        </w:numPr>
        <w:jc w:val="both"/>
        <w:rPr>
          <w:sz w:val="23"/>
          <w:szCs w:val="23"/>
        </w:rPr>
      </w:pPr>
      <w:r w:rsidRPr="002D1A52">
        <w:rPr>
          <w:sz w:val="23"/>
          <w:szCs w:val="23"/>
        </w:rPr>
        <w:t>снизить потребление энергетических ресурсов в результате снижения потерь в процессе производства и доставки энергоресурсов потребителям;</w:t>
      </w:r>
    </w:p>
    <w:p w:rsidR="00D82261" w:rsidRPr="002D1A52" w:rsidRDefault="00D82261" w:rsidP="00D82261">
      <w:pPr>
        <w:numPr>
          <w:ilvl w:val="0"/>
          <w:numId w:val="1"/>
        </w:numPr>
        <w:jc w:val="both"/>
        <w:rPr>
          <w:sz w:val="23"/>
          <w:szCs w:val="23"/>
        </w:rPr>
      </w:pPr>
      <w:r w:rsidRPr="002D1A52">
        <w:rPr>
          <w:sz w:val="23"/>
          <w:szCs w:val="23"/>
        </w:rPr>
        <w:t>повысить рациональное использование водных ресурсов;</w:t>
      </w:r>
    </w:p>
    <w:p w:rsidR="00D82261" w:rsidRPr="002D1A52" w:rsidRDefault="00D82261" w:rsidP="00D82261">
      <w:pPr>
        <w:numPr>
          <w:ilvl w:val="0"/>
          <w:numId w:val="1"/>
        </w:numPr>
        <w:jc w:val="both"/>
        <w:rPr>
          <w:sz w:val="23"/>
          <w:szCs w:val="23"/>
        </w:rPr>
      </w:pPr>
      <w:r w:rsidRPr="002D1A52">
        <w:rPr>
          <w:sz w:val="23"/>
          <w:szCs w:val="23"/>
        </w:rPr>
        <w:t>улучшить экологическое состояние территорий.</w:t>
      </w:r>
    </w:p>
    <w:p w:rsidR="00D82261" w:rsidRDefault="00D82261" w:rsidP="00D82261">
      <w:pPr>
        <w:ind w:firstLine="567"/>
        <w:jc w:val="both"/>
        <w:rPr>
          <w:sz w:val="23"/>
          <w:szCs w:val="23"/>
        </w:rPr>
      </w:pPr>
      <w:r w:rsidRPr="002D1A52">
        <w:rPr>
          <w:sz w:val="23"/>
          <w:szCs w:val="23"/>
        </w:rPr>
        <w:t>Одной из основных задач программы является формирование условий, обеспечивающих вовлечение частных средств, в том числе заемных, что позволит привлечь к модернизации объектов коммунальной инфраструктуры средства федерального, регионального и местных бюджетов,</w:t>
      </w:r>
      <w:r>
        <w:rPr>
          <w:sz w:val="23"/>
          <w:szCs w:val="23"/>
        </w:rPr>
        <w:t xml:space="preserve"> р</w:t>
      </w:r>
      <w:r w:rsidRPr="002D1A52">
        <w:rPr>
          <w:sz w:val="23"/>
          <w:szCs w:val="23"/>
        </w:rPr>
        <w:t>азрабатывать и развертывать</w:t>
      </w:r>
      <w:r>
        <w:rPr>
          <w:sz w:val="23"/>
          <w:szCs w:val="23"/>
        </w:rPr>
        <w:t xml:space="preserve"> </w:t>
      </w:r>
      <w:r w:rsidRPr="002D1A52">
        <w:rPr>
          <w:sz w:val="23"/>
          <w:szCs w:val="23"/>
        </w:rPr>
        <w:t>механизм привлечения частных инвестиций и заемных средств</w:t>
      </w:r>
      <w:r w:rsidR="004277DA">
        <w:rPr>
          <w:sz w:val="23"/>
          <w:szCs w:val="23"/>
        </w:rPr>
        <w:t xml:space="preserve"> </w:t>
      </w:r>
      <w:r w:rsidRPr="002D1A52">
        <w:rPr>
          <w:sz w:val="23"/>
          <w:szCs w:val="23"/>
        </w:rPr>
        <w:t xml:space="preserve"> в коммунальный сектор экономики.</w:t>
      </w:r>
    </w:p>
    <w:p w:rsidR="00D82261" w:rsidRPr="002D1A52" w:rsidRDefault="00D82261" w:rsidP="00D82261">
      <w:pPr>
        <w:rPr>
          <w:sz w:val="23"/>
          <w:szCs w:val="23"/>
        </w:rPr>
      </w:pPr>
    </w:p>
    <w:p w:rsidR="00D82261" w:rsidRPr="002D1A52" w:rsidRDefault="00D82261" w:rsidP="00D82261">
      <w:pPr>
        <w:jc w:val="center"/>
        <w:rPr>
          <w:b/>
          <w:sz w:val="23"/>
          <w:szCs w:val="23"/>
        </w:rPr>
      </w:pPr>
      <w:r w:rsidRPr="002D1A52">
        <w:rPr>
          <w:b/>
          <w:sz w:val="23"/>
          <w:szCs w:val="23"/>
        </w:rPr>
        <w:t>3.</w:t>
      </w:r>
      <w:r>
        <w:rPr>
          <w:b/>
          <w:sz w:val="23"/>
          <w:szCs w:val="23"/>
        </w:rPr>
        <w:t xml:space="preserve"> </w:t>
      </w:r>
      <w:r w:rsidRPr="002D1A52">
        <w:rPr>
          <w:b/>
          <w:sz w:val="23"/>
          <w:szCs w:val="23"/>
        </w:rPr>
        <w:t>ОСНОВНЫЕ ЦЕЛИ И ЗАДАЧИ ПРОГРАММЫ</w:t>
      </w:r>
    </w:p>
    <w:p w:rsidR="00D82261" w:rsidRPr="002D1A52" w:rsidRDefault="00D82261" w:rsidP="00D82261">
      <w:pPr>
        <w:ind w:firstLine="567"/>
        <w:jc w:val="both"/>
        <w:rPr>
          <w:sz w:val="23"/>
          <w:szCs w:val="23"/>
        </w:rPr>
      </w:pPr>
      <w:r w:rsidRPr="002D1A52">
        <w:rPr>
          <w:sz w:val="23"/>
          <w:szCs w:val="23"/>
        </w:rPr>
        <w:t>Целью программы является повышение качества и надежности предоставления коммунальных услуг населению, улучшение экологической ситуации в муниципальном образовании, создание устойчивых и эффективных механизмов привлечения частных инвестиций, в том числе для заемных средств, модернизации объектов коммунальной инфраструктуры и реализации инвестиционных проектов. Мероприятия по модернизации объектов коммунального хозяйства, их реализация, проводимая в рамках данной программы, приведут к улучшению состояния коммунальных основных фондов, к повышению качества предоставляемых коммунальных услуг.</w:t>
      </w:r>
    </w:p>
    <w:p w:rsidR="00D82261" w:rsidRPr="002D1A52" w:rsidRDefault="00D82261" w:rsidP="00D82261">
      <w:pPr>
        <w:ind w:firstLine="567"/>
        <w:jc w:val="both"/>
        <w:rPr>
          <w:sz w:val="23"/>
          <w:szCs w:val="23"/>
        </w:rPr>
      </w:pPr>
      <w:r w:rsidRPr="002D1A52">
        <w:rPr>
          <w:sz w:val="23"/>
          <w:szCs w:val="23"/>
        </w:rPr>
        <w:t>Для достижения поставленной цели предлагается решить следующие задачи:</w:t>
      </w:r>
    </w:p>
    <w:p w:rsidR="00D82261" w:rsidRPr="002D1A52" w:rsidRDefault="00D82261" w:rsidP="00D82261">
      <w:pPr>
        <w:numPr>
          <w:ilvl w:val="0"/>
          <w:numId w:val="2"/>
        </w:numPr>
        <w:ind w:left="0" w:firstLine="284"/>
        <w:jc w:val="both"/>
        <w:rPr>
          <w:sz w:val="23"/>
          <w:szCs w:val="23"/>
        </w:rPr>
      </w:pPr>
      <w:r w:rsidRPr="002D1A52">
        <w:rPr>
          <w:sz w:val="23"/>
          <w:szCs w:val="23"/>
        </w:rPr>
        <w:t xml:space="preserve">бюджетные средства, направленные на реализацию программы, предназначены для выполнения инвестиционных проектов по модернизации объектов коммунальной </w:t>
      </w:r>
      <w:r w:rsidRPr="002D1A52">
        <w:rPr>
          <w:sz w:val="23"/>
          <w:szCs w:val="23"/>
        </w:rPr>
        <w:lastRenderedPageBreak/>
        <w:t>инфраструктуры, связанных с реконструкцией уже существующих объектов с высоким уровнем износа, а также строительством новых объектов взамен объектов с высоким уровнем износа;</w:t>
      </w:r>
    </w:p>
    <w:p w:rsidR="00D82261" w:rsidRPr="002D1A52" w:rsidRDefault="00D82261" w:rsidP="00D82261">
      <w:pPr>
        <w:numPr>
          <w:ilvl w:val="0"/>
          <w:numId w:val="2"/>
        </w:numPr>
        <w:ind w:left="0" w:firstLine="284"/>
        <w:jc w:val="both"/>
        <w:rPr>
          <w:sz w:val="23"/>
          <w:szCs w:val="23"/>
        </w:rPr>
      </w:pPr>
      <w:r w:rsidRPr="002D1A52">
        <w:rPr>
          <w:sz w:val="23"/>
          <w:szCs w:val="23"/>
        </w:rPr>
        <w:t>повышение эффективности управления объектами коммунальной инфраструктуры.</w:t>
      </w:r>
    </w:p>
    <w:p w:rsidR="00D82261" w:rsidRDefault="00D82261" w:rsidP="00D82261">
      <w:pPr>
        <w:ind w:firstLine="567"/>
        <w:jc w:val="both"/>
        <w:rPr>
          <w:sz w:val="23"/>
          <w:szCs w:val="23"/>
        </w:rPr>
      </w:pPr>
      <w:r w:rsidRPr="002D1A52">
        <w:rPr>
          <w:sz w:val="23"/>
          <w:szCs w:val="23"/>
        </w:rPr>
        <w:t xml:space="preserve">Одним из ключевых направлений для решения данной задачи является совершенствование </w:t>
      </w:r>
      <w:r w:rsidRPr="00D82685">
        <w:rPr>
          <w:b/>
          <w:sz w:val="23"/>
          <w:szCs w:val="23"/>
        </w:rPr>
        <w:t>системы тарифного регулирования</w:t>
      </w:r>
      <w:r w:rsidRPr="002D1A52">
        <w:rPr>
          <w:sz w:val="23"/>
          <w:szCs w:val="23"/>
        </w:rPr>
        <w:t>, а также привлечение к управлению объектами коммунальной инфраструктуры на конкурсной основе частных компаний и формирования договорных отношений между органами местного самоуправления и организациями коммунального комплекса.</w:t>
      </w:r>
    </w:p>
    <w:p w:rsidR="00D82261" w:rsidRPr="002D1A52" w:rsidRDefault="00D82261" w:rsidP="00D82261">
      <w:pPr>
        <w:ind w:firstLine="567"/>
        <w:jc w:val="both"/>
        <w:rPr>
          <w:sz w:val="23"/>
          <w:szCs w:val="23"/>
        </w:rPr>
      </w:pPr>
    </w:p>
    <w:p w:rsidR="00D82261" w:rsidRPr="002D1A52" w:rsidRDefault="00D82261" w:rsidP="00D82261">
      <w:pPr>
        <w:jc w:val="center"/>
        <w:rPr>
          <w:b/>
          <w:sz w:val="23"/>
          <w:szCs w:val="23"/>
        </w:rPr>
      </w:pPr>
      <w:r w:rsidRPr="002D1A52">
        <w:rPr>
          <w:b/>
          <w:sz w:val="23"/>
          <w:szCs w:val="23"/>
        </w:rPr>
        <w:t>4.</w:t>
      </w:r>
      <w:r>
        <w:rPr>
          <w:b/>
          <w:sz w:val="23"/>
          <w:szCs w:val="23"/>
        </w:rPr>
        <w:t xml:space="preserve"> </w:t>
      </w:r>
      <w:r w:rsidRPr="002D1A52">
        <w:rPr>
          <w:b/>
          <w:sz w:val="23"/>
          <w:szCs w:val="23"/>
        </w:rPr>
        <w:t>ПЕРЕЧЕНЬ ПРОГРАММНЫХ МЕРОПРИЯТИЙ</w:t>
      </w:r>
    </w:p>
    <w:p w:rsidR="00D82261" w:rsidRPr="002D1A52" w:rsidRDefault="00D82261" w:rsidP="00D82261">
      <w:pPr>
        <w:ind w:firstLine="567"/>
        <w:jc w:val="both"/>
        <w:rPr>
          <w:sz w:val="23"/>
          <w:szCs w:val="23"/>
        </w:rPr>
      </w:pPr>
      <w:r w:rsidRPr="002D1A52">
        <w:rPr>
          <w:sz w:val="23"/>
          <w:szCs w:val="23"/>
        </w:rPr>
        <w:t>Реализация программы включает меры по оказанию государственной и муниципальной  поддержки осуществления проектов модернизации объектов коммунальной инфраструктуры на принципах государственно-частного партнерства, а также:</w:t>
      </w:r>
    </w:p>
    <w:p w:rsidR="00D82261" w:rsidRPr="002D1A52" w:rsidRDefault="00D82261" w:rsidP="00D82261">
      <w:pPr>
        <w:ind w:firstLine="567"/>
        <w:jc w:val="both"/>
        <w:rPr>
          <w:sz w:val="23"/>
          <w:szCs w:val="23"/>
        </w:rPr>
      </w:pPr>
      <w:r w:rsidRPr="002D1A52">
        <w:rPr>
          <w:sz w:val="23"/>
          <w:szCs w:val="23"/>
        </w:rPr>
        <w:t>- модернизация объектов коммунального хозяйства;</w:t>
      </w:r>
    </w:p>
    <w:p w:rsidR="00D82261" w:rsidRPr="002D1A52" w:rsidRDefault="00D82261" w:rsidP="00D82261">
      <w:pPr>
        <w:ind w:firstLine="567"/>
        <w:jc w:val="both"/>
        <w:rPr>
          <w:sz w:val="23"/>
          <w:szCs w:val="23"/>
        </w:rPr>
      </w:pPr>
      <w:r w:rsidRPr="002D1A52">
        <w:rPr>
          <w:sz w:val="23"/>
          <w:szCs w:val="23"/>
        </w:rPr>
        <w:t>- повышение эффективности управления ЖКХ;</w:t>
      </w:r>
    </w:p>
    <w:p w:rsidR="00D82261" w:rsidRPr="002D1A52" w:rsidRDefault="00D82261" w:rsidP="00D82261">
      <w:pPr>
        <w:ind w:firstLine="567"/>
        <w:jc w:val="both"/>
        <w:rPr>
          <w:sz w:val="23"/>
          <w:szCs w:val="23"/>
        </w:rPr>
      </w:pPr>
      <w:r w:rsidRPr="002D1A52">
        <w:rPr>
          <w:sz w:val="23"/>
          <w:szCs w:val="23"/>
        </w:rPr>
        <w:t>- привлечение частных инвестиций для модернизации объектов ЖКХ;</w:t>
      </w:r>
    </w:p>
    <w:p w:rsidR="00D82261" w:rsidRPr="002D1A52" w:rsidRDefault="00D82261" w:rsidP="00D82261">
      <w:pPr>
        <w:ind w:firstLine="567"/>
        <w:jc w:val="both"/>
        <w:rPr>
          <w:sz w:val="23"/>
          <w:szCs w:val="23"/>
        </w:rPr>
      </w:pPr>
      <w:r w:rsidRPr="002D1A52">
        <w:rPr>
          <w:sz w:val="23"/>
          <w:szCs w:val="23"/>
        </w:rPr>
        <w:t>- содержание и обслуживание муниципальных сетей (в том числе бесхозяйных);</w:t>
      </w:r>
    </w:p>
    <w:p w:rsidR="00D82261" w:rsidRPr="002D1A52" w:rsidRDefault="00D82261" w:rsidP="00D82261">
      <w:pPr>
        <w:ind w:firstLine="567"/>
        <w:jc w:val="both"/>
        <w:rPr>
          <w:sz w:val="23"/>
          <w:szCs w:val="23"/>
        </w:rPr>
      </w:pPr>
      <w:r w:rsidRPr="002D1A52">
        <w:rPr>
          <w:sz w:val="23"/>
          <w:szCs w:val="23"/>
        </w:rPr>
        <w:t xml:space="preserve">- модернизация  и  капитальный   ремонт систем теплоснабжения, электроснабжения,  водоснабжения, водоотведения, </w:t>
      </w:r>
      <w:r w:rsidRPr="00D82685">
        <w:rPr>
          <w:b/>
          <w:sz w:val="23"/>
          <w:szCs w:val="23"/>
        </w:rPr>
        <w:t>ливневой канализации</w:t>
      </w:r>
      <w:r w:rsidRPr="002D1A52">
        <w:rPr>
          <w:sz w:val="23"/>
          <w:szCs w:val="23"/>
        </w:rPr>
        <w:t xml:space="preserve"> и др.  </w:t>
      </w:r>
    </w:p>
    <w:p w:rsidR="00D82261" w:rsidRDefault="00D82261" w:rsidP="00D82261">
      <w:pPr>
        <w:rPr>
          <w:sz w:val="23"/>
          <w:szCs w:val="23"/>
        </w:rPr>
      </w:pPr>
      <w:r w:rsidRPr="002D1A52">
        <w:rPr>
          <w:sz w:val="23"/>
          <w:szCs w:val="23"/>
        </w:rPr>
        <w:t xml:space="preserve">          </w:t>
      </w:r>
    </w:p>
    <w:p w:rsidR="00D82261" w:rsidRPr="002D1A52" w:rsidRDefault="00D82261" w:rsidP="00D82261">
      <w:pPr>
        <w:jc w:val="center"/>
        <w:rPr>
          <w:b/>
          <w:sz w:val="23"/>
          <w:szCs w:val="23"/>
        </w:rPr>
      </w:pPr>
      <w:r w:rsidRPr="002D1A52">
        <w:rPr>
          <w:b/>
          <w:sz w:val="23"/>
          <w:szCs w:val="23"/>
        </w:rPr>
        <w:t>5.</w:t>
      </w:r>
      <w:r>
        <w:rPr>
          <w:b/>
          <w:sz w:val="23"/>
          <w:szCs w:val="23"/>
        </w:rPr>
        <w:t xml:space="preserve"> </w:t>
      </w:r>
      <w:r w:rsidRPr="002D1A52">
        <w:rPr>
          <w:b/>
          <w:sz w:val="23"/>
          <w:szCs w:val="23"/>
        </w:rPr>
        <w:t>РЕСУРСНОЕ ОБЕСПЕЧЕНИЕ ПРОГРАММЫ</w:t>
      </w:r>
    </w:p>
    <w:p w:rsidR="00D82261" w:rsidRPr="002D1A52" w:rsidRDefault="00D82261" w:rsidP="00D82261">
      <w:pPr>
        <w:ind w:firstLine="567"/>
        <w:jc w:val="both"/>
        <w:rPr>
          <w:sz w:val="23"/>
          <w:szCs w:val="23"/>
        </w:rPr>
      </w:pPr>
      <w:r w:rsidRPr="002D1A52">
        <w:rPr>
          <w:sz w:val="23"/>
          <w:szCs w:val="23"/>
        </w:rPr>
        <w:t>В рамках программы предусматривается финансирование мероприятий по модернизации объектов коммунальной инфраструктуры за счет следующих источников:</w:t>
      </w:r>
    </w:p>
    <w:p w:rsidR="00D82261" w:rsidRPr="002D1A52" w:rsidRDefault="00D82261" w:rsidP="00D82261">
      <w:pPr>
        <w:numPr>
          <w:ilvl w:val="0"/>
          <w:numId w:val="3"/>
        </w:numPr>
        <w:ind w:left="0" w:firstLine="426"/>
        <w:jc w:val="both"/>
        <w:rPr>
          <w:sz w:val="23"/>
          <w:szCs w:val="23"/>
        </w:rPr>
      </w:pPr>
      <w:r w:rsidRPr="002D1A52">
        <w:rPr>
          <w:sz w:val="23"/>
          <w:szCs w:val="23"/>
        </w:rPr>
        <w:t>средства областного и местных бюджетов;</w:t>
      </w:r>
    </w:p>
    <w:p w:rsidR="00D82261" w:rsidRPr="002D1A52" w:rsidRDefault="00D82261" w:rsidP="00D82261">
      <w:pPr>
        <w:numPr>
          <w:ilvl w:val="0"/>
          <w:numId w:val="3"/>
        </w:numPr>
        <w:ind w:left="0" w:firstLine="426"/>
        <w:jc w:val="both"/>
        <w:rPr>
          <w:sz w:val="23"/>
          <w:szCs w:val="23"/>
        </w:rPr>
      </w:pPr>
      <w:r w:rsidRPr="002D1A52">
        <w:rPr>
          <w:sz w:val="23"/>
          <w:szCs w:val="23"/>
        </w:rPr>
        <w:t>частные инвестиции;</w:t>
      </w:r>
    </w:p>
    <w:p w:rsidR="00D82261" w:rsidRPr="002D1A52" w:rsidRDefault="00D82261" w:rsidP="00D82261">
      <w:pPr>
        <w:numPr>
          <w:ilvl w:val="0"/>
          <w:numId w:val="3"/>
        </w:numPr>
        <w:ind w:left="0" w:firstLine="426"/>
        <w:jc w:val="both"/>
        <w:rPr>
          <w:sz w:val="23"/>
          <w:szCs w:val="23"/>
        </w:rPr>
      </w:pPr>
      <w:r w:rsidRPr="002D1A52">
        <w:rPr>
          <w:sz w:val="23"/>
          <w:szCs w:val="23"/>
        </w:rPr>
        <w:t>средства кредитных организаций и иные заемные средства, используемые для финансирования инвестиционных проектов модернизации.</w:t>
      </w:r>
    </w:p>
    <w:p w:rsidR="00D82261" w:rsidRPr="002D1A52" w:rsidRDefault="00D82261" w:rsidP="00D82261">
      <w:pPr>
        <w:rPr>
          <w:sz w:val="23"/>
          <w:szCs w:val="23"/>
        </w:rPr>
      </w:pPr>
    </w:p>
    <w:p w:rsidR="00D82261" w:rsidRPr="002D1A52" w:rsidRDefault="00D82261" w:rsidP="00D82261">
      <w:pPr>
        <w:jc w:val="center"/>
        <w:rPr>
          <w:b/>
          <w:sz w:val="23"/>
          <w:szCs w:val="23"/>
        </w:rPr>
      </w:pPr>
      <w:r w:rsidRPr="002D1A52">
        <w:rPr>
          <w:b/>
          <w:sz w:val="23"/>
          <w:szCs w:val="23"/>
        </w:rPr>
        <w:t>6.</w:t>
      </w:r>
      <w:r>
        <w:rPr>
          <w:b/>
          <w:sz w:val="23"/>
          <w:szCs w:val="23"/>
        </w:rPr>
        <w:t xml:space="preserve"> </w:t>
      </w:r>
      <w:r w:rsidRPr="002D1A52">
        <w:rPr>
          <w:b/>
          <w:sz w:val="23"/>
          <w:szCs w:val="23"/>
        </w:rPr>
        <w:t>МЕХАНИЗМ РЕАЛИЗАЦИИ ПРОГРАММЫ</w:t>
      </w:r>
    </w:p>
    <w:p w:rsidR="00D82261" w:rsidRPr="002D1A52" w:rsidRDefault="00D82261" w:rsidP="00D82261">
      <w:pPr>
        <w:ind w:firstLine="567"/>
        <w:jc w:val="both"/>
        <w:rPr>
          <w:sz w:val="23"/>
          <w:szCs w:val="23"/>
        </w:rPr>
      </w:pPr>
      <w:r w:rsidRPr="002D1A52">
        <w:rPr>
          <w:sz w:val="23"/>
          <w:szCs w:val="23"/>
        </w:rPr>
        <w:t>Муниципальный заказчик программы осуществляет:</w:t>
      </w:r>
    </w:p>
    <w:p w:rsidR="00D82261" w:rsidRPr="002D1A52" w:rsidRDefault="00D82261" w:rsidP="00D82261">
      <w:pPr>
        <w:numPr>
          <w:ilvl w:val="0"/>
          <w:numId w:val="4"/>
        </w:numPr>
        <w:ind w:left="0" w:firstLine="426"/>
        <w:jc w:val="both"/>
        <w:rPr>
          <w:sz w:val="23"/>
          <w:szCs w:val="23"/>
        </w:rPr>
      </w:pPr>
      <w:r w:rsidRPr="002D1A52">
        <w:rPr>
          <w:sz w:val="23"/>
          <w:szCs w:val="23"/>
        </w:rPr>
        <w:t>общее руководство и управление реализацией программы;</w:t>
      </w:r>
    </w:p>
    <w:p w:rsidR="00D82261" w:rsidRPr="002D1A52" w:rsidRDefault="00D82261" w:rsidP="00D82261">
      <w:pPr>
        <w:numPr>
          <w:ilvl w:val="0"/>
          <w:numId w:val="4"/>
        </w:numPr>
        <w:ind w:left="0" w:firstLine="426"/>
        <w:jc w:val="both"/>
        <w:rPr>
          <w:sz w:val="23"/>
          <w:szCs w:val="23"/>
        </w:rPr>
      </w:pPr>
      <w:r w:rsidRPr="002D1A52">
        <w:rPr>
          <w:sz w:val="23"/>
          <w:szCs w:val="23"/>
        </w:rPr>
        <w:t>координацию и контроль за деятельностью органов местного самоуправления и юридических лиц по реализации программы в части исполнения ими положений программы;</w:t>
      </w:r>
    </w:p>
    <w:p w:rsidR="00D82261" w:rsidRPr="002D1A52" w:rsidRDefault="00D82261" w:rsidP="00D82261">
      <w:pPr>
        <w:numPr>
          <w:ilvl w:val="0"/>
          <w:numId w:val="4"/>
        </w:numPr>
        <w:ind w:left="0" w:firstLine="426"/>
        <w:jc w:val="both"/>
        <w:rPr>
          <w:sz w:val="23"/>
          <w:szCs w:val="23"/>
        </w:rPr>
      </w:pPr>
      <w:r w:rsidRPr="002D1A52">
        <w:rPr>
          <w:sz w:val="23"/>
          <w:szCs w:val="23"/>
        </w:rPr>
        <w:t>органы местного самоуправления совместно с юридическими лицами осуществляют подготовку проектов для предоставления их для финансирования в рамках программы.</w:t>
      </w:r>
    </w:p>
    <w:p w:rsidR="00D82261" w:rsidRDefault="00D82261" w:rsidP="00D82261">
      <w:pPr>
        <w:rPr>
          <w:sz w:val="23"/>
          <w:szCs w:val="23"/>
        </w:rPr>
      </w:pPr>
    </w:p>
    <w:p w:rsidR="00D82261" w:rsidRDefault="00D82261" w:rsidP="00D82261">
      <w:pPr>
        <w:jc w:val="center"/>
        <w:rPr>
          <w:b/>
          <w:sz w:val="23"/>
          <w:szCs w:val="23"/>
        </w:rPr>
      </w:pPr>
      <w:r w:rsidRPr="002D1A52">
        <w:rPr>
          <w:b/>
          <w:sz w:val="23"/>
          <w:szCs w:val="23"/>
        </w:rPr>
        <w:t>7. ОЦЕНКА СОЦИАЛ</w:t>
      </w:r>
      <w:r>
        <w:rPr>
          <w:b/>
          <w:sz w:val="23"/>
          <w:szCs w:val="23"/>
        </w:rPr>
        <w:t>ЬНО-ЭКОНОМИЧЕСКОЙ ЭФФЕКТИВНОСТИ</w:t>
      </w:r>
    </w:p>
    <w:p w:rsidR="00D82261" w:rsidRPr="002D1A52" w:rsidRDefault="00D82261" w:rsidP="00D82261">
      <w:pPr>
        <w:jc w:val="center"/>
        <w:rPr>
          <w:b/>
          <w:sz w:val="23"/>
          <w:szCs w:val="23"/>
        </w:rPr>
      </w:pPr>
      <w:r w:rsidRPr="002D1A52">
        <w:rPr>
          <w:b/>
          <w:sz w:val="23"/>
          <w:szCs w:val="23"/>
        </w:rPr>
        <w:t>ПРОГРАММЫ</w:t>
      </w:r>
    </w:p>
    <w:p w:rsidR="00D82261" w:rsidRPr="002D1A52" w:rsidRDefault="00D82261" w:rsidP="00D82261">
      <w:pPr>
        <w:ind w:firstLine="567"/>
        <w:jc w:val="both"/>
        <w:rPr>
          <w:sz w:val="23"/>
          <w:szCs w:val="23"/>
        </w:rPr>
      </w:pPr>
      <w:r w:rsidRPr="002D1A52">
        <w:rPr>
          <w:sz w:val="23"/>
          <w:szCs w:val="23"/>
        </w:rPr>
        <w:t>Эффективность реализации программы и использование выделенных на нее бюджетных средств обеспечивается за счет:</w:t>
      </w:r>
    </w:p>
    <w:p w:rsidR="00D82261" w:rsidRPr="002D1A52" w:rsidRDefault="00D82261" w:rsidP="00D82261">
      <w:pPr>
        <w:numPr>
          <w:ilvl w:val="0"/>
          <w:numId w:val="5"/>
        </w:numPr>
        <w:ind w:left="0" w:firstLine="284"/>
        <w:jc w:val="both"/>
        <w:rPr>
          <w:sz w:val="23"/>
          <w:szCs w:val="23"/>
        </w:rPr>
      </w:pPr>
      <w:r w:rsidRPr="002D1A52">
        <w:rPr>
          <w:sz w:val="23"/>
          <w:szCs w:val="23"/>
        </w:rPr>
        <w:t>исключения возможности нецелевого использования бюджетных средств;</w:t>
      </w:r>
    </w:p>
    <w:p w:rsidR="00D82261" w:rsidRPr="002D1A52" w:rsidRDefault="00D82261" w:rsidP="00D82261">
      <w:pPr>
        <w:numPr>
          <w:ilvl w:val="0"/>
          <w:numId w:val="5"/>
        </w:numPr>
        <w:ind w:left="0" w:firstLine="284"/>
        <w:jc w:val="both"/>
        <w:rPr>
          <w:sz w:val="23"/>
          <w:szCs w:val="23"/>
        </w:rPr>
      </w:pPr>
      <w:r w:rsidRPr="002D1A52">
        <w:rPr>
          <w:sz w:val="23"/>
          <w:szCs w:val="23"/>
        </w:rPr>
        <w:t>привлечения средств областного и местных бюджетов;</w:t>
      </w:r>
    </w:p>
    <w:p w:rsidR="00D82261" w:rsidRPr="002D1A52" w:rsidRDefault="00D82261" w:rsidP="00D82261">
      <w:pPr>
        <w:numPr>
          <w:ilvl w:val="0"/>
          <w:numId w:val="5"/>
        </w:numPr>
        <w:ind w:left="0" w:firstLine="284"/>
        <w:jc w:val="both"/>
        <w:rPr>
          <w:sz w:val="23"/>
          <w:szCs w:val="23"/>
        </w:rPr>
      </w:pPr>
      <w:r w:rsidRPr="002D1A52">
        <w:rPr>
          <w:sz w:val="23"/>
          <w:szCs w:val="23"/>
        </w:rPr>
        <w:t>привлечения частного капитала в проекты модернизации объектов коммунальной инфраструктуры;</w:t>
      </w:r>
    </w:p>
    <w:p w:rsidR="00D82261" w:rsidRPr="002D1A52" w:rsidRDefault="00D82261" w:rsidP="00D82261">
      <w:pPr>
        <w:numPr>
          <w:ilvl w:val="0"/>
          <w:numId w:val="5"/>
        </w:numPr>
        <w:ind w:left="0" w:firstLine="284"/>
        <w:jc w:val="both"/>
        <w:rPr>
          <w:sz w:val="23"/>
          <w:szCs w:val="23"/>
        </w:rPr>
      </w:pPr>
      <w:r w:rsidRPr="002D1A52">
        <w:rPr>
          <w:sz w:val="23"/>
          <w:szCs w:val="23"/>
        </w:rPr>
        <w:t>создание эффективных механизмов оценки и управления инвестиционными рисками в проектах модернизации объектов коммунальной инфраструктуры.</w:t>
      </w:r>
    </w:p>
    <w:p w:rsidR="00D82261" w:rsidRPr="002D1A52" w:rsidRDefault="00D82261" w:rsidP="00D82261">
      <w:pPr>
        <w:ind w:firstLine="567"/>
        <w:jc w:val="both"/>
        <w:rPr>
          <w:sz w:val="23"/>
          <w:szCs w:val="23"/>
        </w:rPr>
      </w:pPr>
      <w:r w:rsidRPr="002D1A52">
        <w:rPr>
          <w:sz w:val="23"/>
          <w:szCs w:val="23"/>
        </w:rPr>
        <w:t xml:space="preserve">     Успешное выполнение мероприятий программы позволит обеспечить:</w:t>
      </w:r>
    </w:p>
    <w:p w:rsidR="00D82261" w:rsidRPr="002D1A52" w:rsidRDefault="00D82261" w:rsidP="00D82261">
      <w:pPr>
        <w:numPr>
          <w:ilvl w:val="0"/>
          <w:numId w:val="6"/>
        </w:numPr>
        <w:ind w:left="0" w:firstLine="284"/>
        <w:jc w:val="both"/>
        <w:rPr>
          <w:sz w:val="23"/>
          <w:szCs w:val="23"/>
        </w:rPr>
      </w:pPr>
      <w:r w:rsidRPr="002D1A52">
        <w:rPr>
          <w:sz w:val="23"/>
          <w:szCs w:val="23"/>
        </w:rPr>
        <w:t>снижение уровня общего износа основных фондов коммунального сектора;</w:t>
      </w:r>
    </w:p>
    <w:p w:rsidR="00D82261" w:rsidRPr="002D1A52" w:rsidRDefault="00D82261" w:rsidP="00D82261">
      <w:pPr>
        <w:numPr>
          <w:ilvl w:val="0"/>
          <w:numId w:val="6"/>
        </w:numPr>
        <w:ind w:left="0" w:firstLine="284"/>
        <w:jc w:val="both"/>
        <w:rPr>
          <w:sz w:val="23"/>
          <w:szCs w:val="23"/>
        </w:rPr>
      </w:pPr>
      <w:r w:rsidRPr="002D1A52">
        <w:rPr>
          <w:sz w:val="23"/>
          <w:szCs w:val="23"/>
        </w:rPr>
        <w:t>повышение качества и надежности коммунальных услуг;</w:t>
      </w:r>
    </w:p>
    <w:p w:rsidR="00D82261" w:rsidRPr="002D1A52" w:rsidRDefault="00D82261" w:rsidP="00D82261">
      <w:pPr>
        <w:numPr>
          <w:ilvl w:val="0"/>
          <w:numId w:val="6"/>
        </w:numPr>
        <w:ind w:left="0" w:firstLine="284"/>
        <w:jc w:val="both"/>
        <w:rPr>
          <w:sz w:val="23"/>
          <w:szCs w:val="23"/>
        </w:rPr>
      </w:pPr>
      <w:r w:rsidRPr="002D1A52">
        <w:rPr>
          <w:sz w:val="23"/>
          <w:szCs w:val="23"/>
        </w:rPr>
        <w:t>улучшение экологической ситуации в муниципальном образовании;</w:t>
      </w:r>
    </w:p>
    <w:p w:rsidR="00D82261" w:rsidRPr="002D1A52" w:rsidRDefault="00D82261" w:rsidP="00D82261">
      <w:pPr>
        <w:numPr>
          <w:ilvl w:val="0"/>
          <w:numId w:val="6"/>
        </w:numPr>
        <w:ind w:left="0" w:firstLine="284"/>
        <w:jc w:val="both"/>
        <w:rPr>
          <w:sz w:val="23"/>
          <w:szCs w:val="23"/>
        </w:rPr>
      </w:pPr>
      <w:r w:rsidRPr="002D1A52">
        <w:rPr>
          <w:sz w:val="23"/>
          <w:szCs w:val="23"/>
        </w:rPr>
        <w:t>создание устойчивой основы для участия частного сектора в финансировании и участия в управлении объектами коммунальной инфраструктуры.</w:t>
      </w:r>
    </w:p>
    <w:p w:rsidR="00D82261" w:rsidRPr="002D1A52" w:rsidRDefault="00D82261" w:rsidP="00D82261">
      <w:pPr>
        <w:rPr>
          <w:sz w:val="23"/>
          <w:szCs w:val="23"/>
        </w:rPr>
      </w:pPr>
    </w:p>
    <w:p w:rsidR="00CB7D73" w:rsidRDefault="00CB7D73"/>
    <w:p w:rsidR="004277DA" w:rsidRDefault="004277DA"/>
    <w:p w:rsidR="005670A0" w:rsidRDefault="005670A0"/>
    <w:tbl>
      <w:tblPr>
        <w:tblStyle w:val="aa"/>
        <w:tblW w:w="8613" w:type="dxa"/>
        <w:tblLook w:val="04A0"/>
      </w:tblPr>
      <w:tblGrid>
        <w:gridCol w:w="3794"/>
        <w:gridCol w:w="1701"/>
        <w:gridCol w:w="1559"/>
        <w:gridCol w:w="1559"/>
      </w:tblGrid>
      <w:tr w:rsidR="005670A0" w:rsidTr="00A668C2">
        <w:tc>
          <w:tcPr>
            <w:tcW w:w="3794" w:type="dxa"/>
          </w:tcPr>
          <w:p w:rsidR="005670A0" w:rsidRPr="00D86B34" w:rsidRDefault="005670A0">
            <w:pPr>
              <w:rPr>
                <w:b/>
                <w:sz w:val="28"/>
                <w:szCs w:val="28"/>
              </w:rPr>
            </w:pPr>
            <w:r w:rsidRPr="00D86B34">
              <w:rPr>
                <w:b/>
                <w:sz w:val="28"/>
                <w:szCs w:val="28"/>
              </w:rPr>
              <w:lastRenderedPageBreak/>
              <w:t xml:space="preserve">Наименование статьи </w:t>
            </w:r>
          </w:p>
        </w:tc>
        <w:tc>
          <w:tcPr>
            <w:tcW w:w="1701" w:type="dxa"/>
          </w:tcPr>
          <w:p w:rsidR="005670A0" w:rsidRPr="00D86B34" w:rsidRDefault="005670A0">
            <w:pPr>
              <w:rPr>
                <w:b/>
                <w:sz w:val="28"/>
                <w:szCs w:val="28"/>
              </w:rPr>
            </w:pPr>
            <w:r w:rsidRPr="00D86B34">
              <w:rPr>
                <w:b/>
                <w:sz w:val="28"/>
                <w:szCs w:val="28"/>
              </w:rPr>
              <w:t>2019 год</w:t>
            </w:r>
          </w:p>
        </w:tc>
        <w:tc>
          <w:tcPr>
            <w:tcW w:w="1559" w:type="dxa"/>
          </w:tcPr>
          <w:p w:rsidR="005670A0" w:rsidRPr="00D86B34" w:rsidRDefault="005670A0">
            <w:pPr>
              <w:rPr>
                <w:b/>
                <w:sz w:val="28"/>
                <w:szCs w:val="28"/>
              </w:rPr>
            </w:pPr>
            <w:r w:rsidRPr="00D86B34">
              <w:rPr>
                <w:b/>
                <w:sz w:val="28"/>
                <w:szCs w:val="28"/>
              </w:rPr>
              <w:t>2020 год</w:t>
            </w:r>
          </w:p>
        </w:tc>
        <w:tc>
          <w:tcPr>
            <w:tcW w:w="1559" w:type="dxa"/>
          </w:tcPr>
          <w:p w:rsidR="005670A0" w:rsidRPr="00D86B34" w:rsidRDefault="005670A0">
            <w:pPr>
              <w:rPr>
                <w:b/>
                <w:sz w:val="28"/>
                <w:szCs w:val="28"/>
              </w:rPr>
            </w:pPr>
            <w:r w:rsidRPr="00D86B34">
              <w:rPr>
                <w:b/>
                <w:sz w:val="28"/>
                <w:szCs w:val="28"/>
              </w:rPr>
              <w:t>2021 год</w:t>
            </w:r>
          </w:p>
        </w:tc>
      </w:tr>
      <w:tr w:rsidR="005670A0" w:rsidTr="00A668C2">
        <w:tc>
          <w:tcPr>
            <w:tcW w:w="3794" w:type="dxa"/>
          </w:tcPr>
          <w:p w:rsidR="005670A0" w:rsidRPr="00E56BF7" w:rsidRDefault="000320E8" w:rsidP="00A668C2">
            <w:pPr>
              <w:ind w:right="-533"/>
              <w:rPr>
                <w:b/>
              </w:rPr>
            </w:pPr>
            <w:r w:rsidRPr="00E56BF7">
              <w:rPr>
                <w:b/>
              </w:rPr>
              <w:t>Жилищно</w:t>
            </w:r>
            <w:r w:rsidR="00A668C2" w:rsidRPr="00E56BF7">
              <w:rPr>
                <w:b/>
              </w:rPr>
              <w:t>-коммунальное</w:t>
            </w:r>
            <w:r w:rsidRPr="00E56BF7">
              <w:rPr>
                <w:b/>
              </w:rPr>
              <w:t xml:space="preserve"> хозяйство</w:t>
            </w:r>
          </w:p>
        </w:tc>
        <w:tc>
          <w:tcPr>
            <w:tcW w:w="1701" w:type="dxa"/>
          </w:tcPr>
          <w:p w:rsidR="005670A0" w:rsidRPr="00E56BF7" w:rsidRDefault="003556DC">
            <w:pPr>
              <w:rPr>
                <w:b/>
              </w:rPr>
            </w:pPr>
            <w:r>
              <w:rPr>
                <w:b/>
              </w:rPr>
              <w:t>5 860 059,55</w:t>
            </w:r>
          </w:p>
        </w:tc>
        <w:tc>
          <w:tcPr>
            <w:tcW w:w="1559" w:type="dxa"/>
          </w:tcPr>
          <w:p w:rsidR="005670A0" w:rsidRPr="00E56BF7" w:rsidRDefault="003556DC" w:rsidP="004D190E">
            <w:pPr>
              <w:rPr>
                <w:b/>
              </w:rPr>
            </w:pPr>
            <w:r>
              <w:rPr>
                <w:b/>
              </w:rPr>
              <w:t>5 848 409,55</w:t>
            </w:r>
          </w:p>
        </w:tc>
        <w:tc>
          <w:tcPr>
            <w:tcW w:w="1559" w:type="dxa"/>
          </w:tcPr>
          <w:p w:rsidR="005670A0" w:rsidRPr="00E56BF7" w:rsidRDefault="003556DC">
            <w:pPr>
              <w:rPr>
                <w:b/>
              </w:rPr>
            </w:pPr>
            <w:r>
              <w:rPr>
                <w:b/>
              </w:rPr>
              <w:t>6 002 959,55</w:t>
            </w:r>
          </w:p>
        </w:tc>
      </w:tr>
      <w:tr w:rsidR="00CC17A3" w:rsidTr="00A668C2">
        <w:tc>
          <w:tcPr>
            <w:tcW w:w="3794" w:type="dxa"/>
          </w:tcPr>
          <w:p w:rsidR="00CC17A3" w:rsidRPr="00E56BF7" w:rsidRDefault="00CC17A3" w:rsidP="00A668C2">
            <w:pPr>
              <w:ind w:right="-533"/>
              <w:rPr>
                <w:b/>
              </w:rPr>
            </w:pPr>
            <w:r>
              <w:rPr>
                <w:b/>
              </w:rPr>
              <w:t>Жилищное-хозяйство</w:t>
            </w:r>
          </w:p>
        </w:tc>
        <w:tc>
          <w:tcPr>
            <w:tcW w:w="1701" w:type="dxa"/>
          </w:tcPr>
          <w:p w:rsidR="00CC17A3" w:rsidRPr="00E56BF7" w:rsidRDefault="00CC17A3">
            <w:pPr>
              <w:rPr>
                <w:b/>
              </w:rPr>
            </w:pPr>
            <w:r>
              <w:rPr>
                <w:b/>
              </w:rPr>
              <w:t>367 268,9</w:t>
            </w:r>
          </w:p>
        </w:tc>
        <w:tc>
          <w:tcPr>
            <w:tcW w:w="1559" w:type="dxa"/>
          </w:tcPr>
          <w:p w:rsidR="00CC17A3" w:rsidRPr="00E56BF7" w:rsidRDefault="00CC17A3">
            <w:pPr>
              <w:rPr>
                <w:b/>
              </w:rPr>
            </w:pPr>
            <w:r>
              <w:rPr>
                <w:b/>
              </w:rPr>
              <w:t>367268,9</w:t>
            </w:r>
          </w:p>
        </w:tc>
        <w:tc>
          <w:tcPr>
            <w:tcW w:w="1559" w:type="dxa"/>
          </w:tcPr>
          <w:p w:rsidR="00CC17A3" w:rsidRPr="00E56BF7" w:rsidRDefault="00CC17A3">
            <w:pPr>
              <w:rPr>
                <w:b/>
              </w:rPr>
            </w:pPr>
            <w:r>
              <w:rPr>
                <w:b/>
              </w:rPr>
              <w:t>367268,9</w:t>
            </w:r>
          </w:p>
        </w:tc>
      </w:tr>
      <w:tr w:rsidR="00A668C2" w:rsidTr="00A668C2">
        <w:tc>
          <w:tcPr>
            <w:tcW w:w="3794" w:type="dxa"/>
          </w:tcPr>
          <w:p w:rsidR="00A668C2" w:rsidRDefault="00A44B98" w:rsidP="00A44B98">
            <w:pPr>
              <w:ind w:right="-533"/>
            </w:pPr>
            <w:r>
              <w:t xml:space="preserve">Взносы на капитальный ремонт многоквартирных домов </w:t>
            </w:r>
          </w:p>
        </w:tc>
        <w:tc>
          <w:tcPr>
            <w:tcW w:w="1701" w:type="dxa"/>
          </w:tcPr>
          <w:p w:rsidR="00A668C2" w:rsidRDefault="00A44B98" w:rsidP="004C3631">
            <w:r>
              <w:t>285 348,96</w:t>
            </w:r>
          </w:p>
        </w:tc>
        <w:tc>
          <w:tcPr>
            <w:tcW w:w="1559" w:type="dxa"/>
          </w:tcPr>
          <w:p w:rsidR="00A668C2" w:rsidRDefault="00A44B98" w:rsidP="004C3631">
            <w:r>
              <w:t>285 348,96</w:t>
            </w:r>
          </w:p>
        </w:tc>
        <w:tc>
          <w:tcPr>
            <w:tcW w:w="1559" w:type="dxa"/>
          </w:tcPr>
          <w:p w:rsidR="00A668C2" w:rsidRDefault="00A44B98" w:rsidP="004C3631">
            <w:r>
              <w:t>285 348,96</w:t>
            </w:r>
          </w:p>
        </w:tc>
      </w:tr>
      <w:tr w:rsidR="00A44B98" w:rsidTr="00A44B98">
        <w:trPr>
          <w:trHeight w:val="612"/>
        </w:trPr>
        <w:tc>
          <w:tcPr>
            <w:tcW w:w="3794" w:type="dxa"/>
          </w:tcPr>
          <w:p w:rsidR="00A44B98" w:rsidRDefault="00A44B98">
            <w:r>
              <w:t xml:space="preserve">Коммунальные услуги на маневренное жилье по договорам социального найма </w:t>
            </w:r>
          </w:p>
        </w:tc>
        <w:tc>
          <w:tcPr>
            <w:tcW w:w="1701" w:type="dxa"/>
          </w:tcPr>
          <w:p w:rsidR="00A44B98" w:rsidRDefault="00A44B98" w:rsidP="00A668C2">
            <w:pPr>
              <w:ind w:left="601" w:hanging="601"/>
            </w:pPr>
            <w:r>
              <w:t>81 919,94</w:t>
            </w:r>
          </w:p>
        </w:tc>
        <w:tc>
          <w:tcPr>
            <w:tcW w:w="1559" w:type="dxa"/>
          </w:tcPr>
          <w:p w:rsidR="00A44B98" w:rsidRDefault="00A44B98" w:rsidP="004C3631">
            <w:pPr>
              <w:ind w:left="601" w:hanging="601"/>
            </w:pPr>
            <w:r>
              <w:t>81 919,94</w:t>
            </w:r>
          </w:p>
        </w:tc>
        <w:tc>
          <w:tcPr>
            <w:tcW w:w="1559" w:type="dxa"/>
          </w:tcPr>
          <w:p w:rsidR="00A44B98" w:rsidRDefault="00A44B98" w:rsidP="004C3631">
            <w:pPr>
              <w:ind w:left="601" w:hanging="601"/>
            </w:pPr>
            <w:r>
              <w:t>81 919,94</w:t>
            </w:r>
          </w:p>
        </w:tc>
      </w:tr>
      <w:tr w:rsidR="00A44B98" w:rsidTr="00A668C2">
        <w:tc>
          <w:tcPr>
            <w:tcW w:w="3794" w:type="dxa"/>
          </w:tcPr>
          <w:p w:rsidR="00A44B98" w:rsidRPr="00E56BF7" w:rsidRDefault="00A44B98">
            <w:pPr>
              <w:rPr>
                <w:b/>
              </w:rPr>
            </w:pPr>
            <w:r w:rsidRPr="00E56BF7">
              <w:rPr>
                <w:b/>
              </w:rPr>
              <w:t xml:space="preserve">Коммунальное хозяйство </w:t>
            </w:r>
          </w:p>
        </w:tc>
        <w:tc>
          <w:tcPr>
            <w:tcW w:w="1701" w:type="dxa"/>
          </w:tcPr>
          <w:p w:rsidR="00A44B98" w:rsidRPr="00E56BF7" w:rsidRDefault="00E56BF7" w:rsidP="00E56BF7">
            <w:pPr>
              <w:rPr>
                <w:b/>
              </w:rPr>
            </w:pPr>
            <w:r w:rsidRPr="00E56BF7">
              <w:rPr>
                <w:b/>
              </w:rPr>
              <w:t>342 790,65</w:t>
            </w:r>
          </w:p>
        </w:tc>
        <w:tc>
          <w:tcPr>
            <w:tcW w:w="1559" w:type="dxa"/>
          </w:tcPr>
          <w:p w:rsidR="00A44B98" w:rsidRPr="00E56BF7" w:rsidRDefault="00E56BF7">
            <w:pPr>
              <w:rPr>
                <w:b/>
              </w:rPr>
            </w:pPr>
            <w:r w:rsidRPr="00E56BF7">
              <w:rPr>
                <w:b/>
              </w:rPr>
              <w:t>331 140,65</w:t>
            </w:r>
          </w:p>
        </w:tc>
        <w:tc>
          <w:tcPr>
            <w:tcW w:w="1559" w:type="dxa"/>
          </w:tcPr>
          <w:p w:rsidR="00A44B98" w:rsidRPr="00E56BF7" w:rsidRDefault="00E56BF7">
            <w:pPr>
              <w:rPr>
                <w:b/>
              </w:rPr>
            </w:pPr>
            <w:r w:rsidRPr="00E56BF7">
              <w:rPr>
                <w:b/>
              </w:rPr>
              <w:t>485 690,65</w:t>
            </w:r>
          </w:p>
        </w:tc>
      </w:tr>
      <w:tr w:rsidR="00A44B98" w:rsidTr="00A668C2">
        <w:tc>
          <w:tcPr>
            <w:tcW w:w="3794" w:type="dxa"/>
          </w:tcPr>
          <w:p w:rsidR="00A44B98" w:rsidRDefault="00A44B98">
            <w:r>
              <w:t>Услуги по содержанию имущества (электроэнергия скважин)</w:t>
            </w:r>
          </w:p>
        </w:tc>
        <w:tc>
          <w:tcPr>
            <w:tcW w:w="1701" w:type="dxa"/>
          </w:tcPr>
          <w:p w:rsidR="00A44B98" w:rsidRDefault="00A44B98">
            <w:r>
              <w:t>5 000</w:t>
            </w:r>
          </w:p>
        </w:tc>
        <w:tc>
          <w:tcPr>
            <w:tcW w:w="1559" w:type="dxa"/>
          </w:tcPr>
          <w:p w:rsidR="00A44B98" w:rsidRDefault="00A44B98" w:rsidP="004C3631">
            <w:r>
              <w:t>5 000</w:t>
            </w:r>
          </w:p>
        </w:tc>
        <w:tc>
          <w:tcPr>
            <w:tcW w:w="1559" w:type="dxa"/>
          </w:tcPr>
          <w:p w:rsidR="00A44B98" w:rsidRDefault="00A44B98" w:rsidP="004C3631">
            <w:r>
              <w:t>5 000</w:t>
            </w:r>
          </w:p>
        </w:tc>
      </w:tr>
      <w:tr w:rsidR="00A44B98" w:rsidTr="00A668C2">
        <w:tc>
          <w:tcPr>
            <w:tcW w:w="3794" w:type="dxa"/>
          </w:tcPr>
          <w:p w:rsidR="00545720" w:rsidRDefault="00545720" w:rsidP="00545720">
            <w:r>
              <w:t>Приобретение оборудование</w:t>
            </w:r>
          </w:p>
          <w:p w:rsidR="00A44B98" w:rsidRDefault="00545720" w:rsidP="00545720">
            <w:r>
              <w:t xml:space="preserve"> ( насосы, фотокалорметр, весы, частотники)</w:t>
            </w:r>
          </w:p>
        </w:tc>
        <w:tc>
          <w:tcPr>
            <w:tcW w:w="1701" w:type="dxa"/>
          </w:tcPr>
          <w:p w:rsidR="00A44B98" w:rsidRDefault="00545720">
            <w:r>
              <w:t>337 790,65</w:t>
            </w:r>
          </w:p>
        </w:tc>
        <w:tc>
          <w:tcPr>
            <w:tcW w:w="1559" w:type="dxa"/>
          </w:tcPr>
          <w:p w:rsidR="00A44B98" w:rsidRDefault="00E56BF7">
            <w:r>
              <w:t>326 140,65</w:t>
            </w:r>
          </w:p>
        </w:tc>
        <w:tc>
          <w:tcPr>
            <w:tcW w:w="1559" w:type="dxa"/>
          </w:tcPr>
          <w:p w:rsidR="00A44B98" w:rsidRDefault="00E56BF7">
            <w:r>
              <w:t>480 690,65</w:t>
            </w:r>
          </w:p>
        </w:tc>
      </w:tr>
      <w:tr w:rsidR="00D86B34" w:rsidTr="00A668C2">
        <w:tc>
          <w:tcPr>
            <w:tcW w:w="3794" w:type="dxa"/>
          </w:tcPr>
          <w:p w:rsidR="00D86B34" w:rsidRPr="00F0334D" w:rsidRDefault="00D86B34">
            <w:pPr>
              <w:rPr>
                <w:b/>
              </w:rPr>
            </w:pPr>
            <w:r w:rsidRPr="00F0334D">
              <w:rPr>
                <w:b/>
              </w:rPr>
              <w:t xml:space="preserve">Другие вопросы в области жилищно-коммунального хозяйства </w:t>
            </w:r>
          </w:p>
        </w:tc>
        <w:tc>
          <w:tcPr>
            <w:tcW w:w="1701" w:type="dxa"/>
          </w:tcPr>
          <w:p w:rsidR="00D86B34" w:rsidRPr="00F0334D" w:rsidRDefault="00D86B34">
            <w:pPr>
              <w:rPr>
                <w:b/>
              </w:rPr>
            </w:pPr>
            <w:r>
              <w:rPr>
                <w:b/>
              </w:rPr>
              <w:t>5 150 000</w:t>
            </w:r>
          </w:p>
        </w:tc>
        <w:tc>
          <w:tcPr>
            <w:tcW w:w="1559" w:type="dxa"/>
          </w:tcPr>
          <w:p w:rsidR="00D86B34" w:rsidRPr="00F0334D" w:rsidRDefault="00D86B34" w:rsidP="004C3631">
            <w:pPr>
              <w:rPr>
                <w:b/>
              </w:rPr>
            </w:pPr>
            <w:r>
              <w:rPr>
                <w:b/>
              </w:rPr>
              <w:t>5 150 000</w:t>
            </w:r>
          </w:p>
        </w:tc>
        <w:tc>
          <w:tcPr>
            <w:tcW w:w="1559" w:type="dxa"/>
          </w:tcPr>
          <w:p w:rsidR="00D86B34" w:rsidRPr="00F0334D" w:rsidRDefault="00D86B34" w:rsidP="004C3631">
            <w:pPr>
              <w:rPr>
                <w:b/>
              </w:rPr>
            </w:pPr>
            <w:r>
              <w:rPr>
                <w:b/>
              </w:rPr>
              <w:t>5 150 000</w:t>
            </w:r>
          </w:p>
        </w:tc>
      </w:tr>
      <w:tr w:rsidR="00D86B34" w:rsidTr="00A668C2">
        <w:tc>
          <w:tcPr>
            <w:tcW w:w="3794" w:type="dxa"/>
          </w:tcPr>
          <w:p w:rsidR="00D86B34" w:rsidRDefault="00D86B34">
            <w:r>
              <w:t xml:space="preserve">Возмещение выпадающих доходов организациям, возникающим вследствие государственного регулирования тарифа на предоставление банных услуг </w:t>
            </w:r>
          </w:p>
        </w:tc>
        <w:tc>
          <w:tcPr>
            <w:tcW w:w="1701" w:type="dxa"/>
          </w:tcPr>
          <w:p w:rsidR="00D86B34" w:rsidRDefault="00D86B34">
            <w:r>
              <w:t>1 150 000</w:t>
            </w:r>
          </w:p>
        </w:tc>
        <w:tc>
          <w:tcPr>
            <w:tcW w:w="1559" w:type="dxa"/>
          </w:tcPr>
          <w:p w:rsidR="00D86B34" w:rsidRDefault="00D86B34" w:rsidP="004C3631">
            <w:r>
              <w:t>1 150 000</w:t>
            </w:r>
          </w:p>
        </w:tc>
        <w:tc>
          <w:tcPr>
            <w:tcW w:w="1559" w:type="dxa"/>
          </w:tcPr>
          <w:p w:rsidR="00D86B34" w:rsidRDefault="00D86B34" w:rsidP="004C3631">
            <w:r>
              <w:t>1 150 000</w:t>
            </w:r>
          </w:p>
        </w:tc>
      </w:tr>
      <w:tr w:rsidR="00D86B34" w:rsidTr="00A668C2">
        <w:tc>
          <w:tcPr>
            <w:tcW w:w="3794" w:type="dxa"/>
          </w:tcPr>
          <w:p w:rsidR="00D86B34" w:rsidRDefault="00D86B34">
            <w:r>
              <w:t xml:space="preserve">Возмещение выпадающих  доходов организациям ,возникающих </w:t>
            </w:r>
            <w:r w:rsidR="00E45D2B">
              <w:t>вследствие</w:t>
            </w:r>
            <w:r>
              <w:t xml:space="preserve"> государственного регулирования тарифа на предоставление услуг тарифа водоснабжения и водоотведения</w:t>
            </w:r>
          </w:p>
        </w:tc>
        <w:tc>
          <w:tcPr>
            <w:tcW w:w="1701" w:type="dxa"/>
          </w:tcPr>
          <w:p w:rsidR="00D86B34" w:rsidRDefault="00D86B34">
            <w:r>
              <w:t>4 000 000</w:t>
            </w:r>
          </w:p>
        </w:tc>
        <w:tc>
          <w:tcPr>
            <w:tcW w:w="1559" w:type="dxa"/>
          </w:tcPr>
          <w:p w:rsidR="00D86B34" w:rsidRDefault="00D86B34" w:rsidP="004C3631">
            <w:r>
              <w:t>4 000 000</w:t>
            </w:r>
          </w:p>
        </w:tc>
        <w:tc>
          <w:tcPr>
            <w:tcW w:w="1559" w:type="dxa"/>
          </w:tcPr>
          <w:p w:rsidR="00D86B34" w:rsidRDefault="00D86B34" w:rsidP="004C3631">
            <w:r>
              <w:t>4 000 000</w:t>
            </w:r>
          </w:p>
        </w:tc>
      </w:tr>
    </w:tbl>
    <w:p w:rsidR="005670A0" w:rsidRDefault="005670A0"/>
    <w:sectPr w:rsidR="005670A0" w:rsidSect="002D1A52">
      <w:footerReference w:type="default" r:id="rId11"/>
      <w:pgSz w:w="11906" w:h="16838"/>
      <w:pgMar w:top="530" w:right="851" w:bottom="709" w:left="170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21E" w:rsidRDefault="00B1321E" w:rsidP="00ED5A6E">
      <w:r>
        <w:separator/>
      </w:r>
    </w:p>
  </w:endnote>
  <w:endnote w:type="continuationSeparator" w:id="1">
    <w:p w:rsidR="00B1321E" w:rsidRDefault="00B1321E" w:rsidP="00ED5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B94" w:rsidRDefault="00B1321E">
    <w:pPr>
      <w:pStyle w:val="a4"/>
      <w:jc w:val="right"/>
    </w:pPr>
  </w:p>
  <w:p w:rsidR="00477B94" w:rsidRDefault="00B1321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21E" w:rsidRDefault="00B1321E" w:rsidP="00ED5A6E">
      <w:r>
        <w:separator/>
      </w:r>
    </w:p>
  </w:footnote>
  <w:footnote w:type="continuationSeparator" w:id="1">
    <w:p w:rsidR="00B1321E" w:rsidRDefault="00B1321E" w:rsidP="00ED5A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7506A"/>
    <w:multiLevelType w:val="hybridMultilevel"/>
    <w:tmpl w:val="51B06692"/>
    <w:lvl w:ilvl="0" w:tplc="D76022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6A1D9F"/>
    <w:multiLevelType w:val="hybridMultilevel"/>
    <w:tmpl w:val="45FE9BE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73101C2"/>
    <w:multiLevelType w:val="hybridMultilevel"/>
    <w:tmpl w:val="5E507936"/>
    <w:lvl w:ilvl="0" w:tplc="D76022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5C227D"/>
    <w:multiLevelType w:val="hybridMultilevel"/>
    <w:tmpl w:val="9A285548"/>
    <w:lvl w:ilvl="0" w:tplc="D76022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CFF2A9B"/>
    <w:multiLevelType w:val="hybridMultilevel"/>
    <w:tmpl w:val="62CC958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F01BD3"/>
    <w:multiLevelType w:val="hybridMultilevel"/>
    <w:tmpl w:val="33D03CA4"/>
    <w:lvl w:ilvl="0" w:tplc="D76022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49831D5"/>
    <w:multiLevelType w:val="hybridMultilevel"/>
    <w:tmpl w:val="C78A81F2"/>
    <w:lvl w:ilvl="0" w:tplc="D76022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2261"/>
    <w:rsid w:val="000320E8"/>
    <w:rsid w:val="0004591B"/>
    <w:rsid w:val="001634AF"/>
    <w:rsid w:val="00182469"/>
    <w:rsid w:val="001A4E6D"/>
    <w:rsid w:val="002410C9"/>
    <w:rsid w:val="002B3E8B"/>
    <w:rsid w:val="002F335C"/>
    <w:rsid w:val="003556DC"/>
    <w:rsid w:val="00405668"/>
    <w:rsid w:val="004234EA"/>
    <w:rsid w:val="004277DA"/>
    <w:rsid w:val="004D190E"/>
    <w:rsid w:val="00545720"/>
    <w:rsid w:val="005670A0"/>
    <w:rsid w:val="005D13AD"/>
    <w:rsid w:val="00611C15"/>
    <w:rsid w:val="008978D9"/>
    <w:rsid w:val="008D5240"/>
    <w:rsid w:val="009002D7"/>
    <w:rsid w:val="00A2483A"/>
    <w:rsid w:val="00A44B98"/>
    <w:rsid w:val="00A668C2"/>
    <w:rsid w:val="00A96773"/>
    <w:rsid w:val="00B1321E"/>
    <w:rsid w:val="00B442E4"/>
    <w:rsid w:val="00B62504"/>
    <w:rsid w:val="00B7427F"/>
    <w:rsid w:val="00C8207D"/>
    <w:rsid w:val="00CB7D73"/>
    <w:rsid w:val="00CC17A3"/>
    <w:rsid w:val="00CE70E8"/>
    <w:rsid w:val="00D52AF2"/>
    <w:rsid w:val="00D82261"/>
    <w:rsid w:val="00D82685"/>
    <w:rsid w:val="00D86B34"/>
    <w:rsid w:val="00E057A4"/>
    <w:rsid w:val="00E45D2B"/>
    <w:rsid w:val="00E56BF7"/>
    <w:rsid w:val="00E74B5B"/>
    <w:rsid w:val="00ED5A6E"/>
    <w:rsid w:val="00EF5E9A"/>
    <w:rsid w:val="00F0334D"/>
    <w:rsid w:val="00F53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2261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2261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Style7">
    <w:name w:val="Style7"/>
    <w:basedOn w:val="a"/>
    <w:rsid w:val="00D82261"/>
    <w:pPr>
      <w:widowControl w:val="0"/>
      <w:autoSpaceDE w:val="0"/>
      <w:autoSpaceDN w:val="0"/>
      <w:adjustRightInd w:val="0"/>
    </w:pPr>
    <w:rPr>
      <w:rFonts w:ascii="Franklin Gothic Medium" w:hAnsi="Franklin Gothic Medium" w:cs="Franklin Gothic Medium"/>
    </w:rPr>
  </w:style>
  <w:style w:type="character" w:customStyle="1" w:styleId="FontStyle18">
    <w:name w:val="Font Style18"/>
    <w:rsid w:val="00D82261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D822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D822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D8226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822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D82685"/>
    <w:pPr>
      <w:jc w:val="center"/>
    </w:pPr>
    <w:rPr>
      <w:b/>
      <w:sz w:val="32"/>
      <w:szCs w:val="32"/>
    </w:rPr>
  </w:style>
  <w:style w:type="character" w:customStyle="1" w:styleId="a7">
    <w:name w:val="Название Знак"/>
    <w:basedOn w:val="a0"/>
    <w:link w:val="a6"/>
    <w:uiPriority w:val="99"/>
    <w:rsid w:val="00D8268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826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2685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5670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037;n=42419;fld=134;dst=10001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671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68C17-2DCB-4FC6-9FE1-DEFB76588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2085</Words>
  <Characters>11889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</dc:creator>
  <cp:lastModifiedBy>Город</cp:lastModifiedBy>
  <cp:revision>12</cp:revision>
  <cp:lastPrinted>2019-01-18T04:28:00Z</cp:lastPrinted>
  <dcterms:created xsi:type="dcterms:W3CDTF">2018-12-13T04:10:00Z</dcterms:created>
  <dcterms:modified xsi:type="dcterms:W3CDTF">2019-01-18T04:29:00Z</dcterms:modified>
</cp:coreProperties>
</file>